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767C28BD" w14:paraId="55A4F3EA" w14:textId="77777777">
        <w:tc>
          <w:tcPr>
            <w:tcW w:w="5813" w:type="dxa"/>
            <w:tcMar/>
          </w:tcPr>
          <w:p w:rsidRPr="00656752" w:rsidR="00320F8B" w:rsidP="767C28BD" w:rsidRDefault="00320F8B" w14:paraId="758925D5" w14:textId="2D05268D">
            <w:pPr>
              <w:spacing w:before="240"/>
              <w:jc w:val="both"/>
              <w:rPr>
                <w:rFonts w:hAnsi="Calibri" w:eastAsia="Malgun Gothic"/>
              </w:rPr>
            </w:pPr>
            <w:r w:rsidRPr="767C28BD" w:rsidR="00320F8B">
              <w:rPr>
                <w:rFonts w:hAnsi="Calibri" w:eastAsia="Malgun Gothic"/>
                <w:b w:val="1"/>
                <w:bCs w:val="1"/>
              </w:rPr>
              <w:t xml:space="preserve">EXECUTED </w:t>
            </w:r>
            <w:r w:rsidRPr="767C28BD" w:rsidR="00320F8B">
              <w:rPr>
                <w:rFonts w:hAnsi="Calibri" w:eastAsia="Malgun Gothic"/>
              </w:rPr>
              <w:t>as a</w:t>
            </w:r>
            <w:r w:rsidRPr="767C28BD" w:rsidR="00320F8B">
              <w:rPr>
                <w:rFonts w:hAnsi="Calibri" w:eastAsia="Malgun Gothic"/>
                <w:b w:val="1"/>
                <w:bCs w:val="1"/>
              </w:rPr>
              <w:t xml:space="preserve"> DEED</w:t>
            </w:r>
            <w:r w:rsidRPr="767C28BD" w:rsidR="00320F8B">
              <w:rPr>
                <w:rFonts w:hAnsi="Calibri" w:eastAsia="Malgun Gothic"/>
              </w:rPr>
              <w:t xml:space="preserve"> by </w:t>
            </w:r>
            <w:r w:rsidRPr="767C28BD" w:rsidR="00320F8B">
              <w:rPr>
                <w:rFonts w:hAnsi="Calibri" w:eastAsia="Malgun Gothic"/>
                <w:b w:val="1"/>
                <w:bCs w:val="1"/>
              </w:rPr>
              <w:t xml:space="preserve">the Client </w:t>
            </w:r>
          </w:p>
          <w:p w:rsidRPr="00656752" w:rsidR="00320F8B" w:rsidP="767C28BD" w:rsidRDefault="00320F8B" w14:paraId="3650D26A" w14:textId="1EE8CEBC">
            <w:pPr>
              <w:spacing w:before="240"/>
              <w:jc w:val="both"/>
              <w:rPr>
                <w:rFonts w:hAnsi="Calibri" w:eastAsia="Malgun Gothic"/>
                <w:b w:val="1"/>
                <w:bCs w:val="1"/>
              </w:rPr>
            </w:pPr>
          </w:p>
        </w:tc>
      </w:tr>
      <w:tr w:rsidRPr="00656752" w:rsidR="00320F8B" w:rsidTr="767C28BD" w14:paraId="6BD37CA6" w14:textId="77777777">
        <w:trPr>
          <w:trHeight w:val="300"/>
        </w:trPr>
        <w:tc>
          <w:tcPr>
            <w:tcW w:w="5813" w:type="dxa"/>
            <w:tcMar/>
          </w:tcPr>
          <w:p w:rsidRPr="00656752" w:rsidR="00320F8B" w:rsidP="767C28BD" w:rsidRDefault="00320F8B" w14:paraId="5DCC6F18" w14:textId="73FBA873">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767C28BD" w:rsidR="61A928D1">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67C28BD" w:rsidRDefault="00320F8B" w14:paraId="53448D29" w14:textId="7E674A97">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common seal of</w:t>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767C28BD" w:rsidR="61A928D1">
              <w:rPr>
                <w:rFonts w:ascii="Arial" w:hAnsi="Arial" w:eastAsia="Arial" w:cs="Arial"/>
                <w:b w:val="1"/>
                <w:bCs w:val="1"/>
                <w:i w:val="0"/>
                <w:iCs w:val="0"/>
                <w:caps w:val="0"/>
                <w:smallCaps w:val="0"/>
                <w:noProof w:val="0"/>
                <w:color w:val="000000" w:themeColor="text1" w:themeTint="FF" w:themeShade="FF"/>
                <w:sz w:val="21"/>
                <w:szCs w:val="21"/>
                <w:lang w:val="en-GB"/>
              </w:rPr>
              <w:t xml:space="preserve"> </w:t>
            </w:r>
            <w:r>
              <w:tab/>
            </w:r>
            <w:r>
              <w:tab/>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w:t>
            </w:r>
            <w:r w:rsidRPr="767C28BD" w:rsidR="61A928D1">
              <w:rPr>
                <w:rFonts w:ascii="Arial" w:hAnsi="Arial" w:eastAsia="Arial" w:cs="Arial"/>
                <w:b w:val="1"/>
                <w:bCs w:val="1"/>
                <w:i w:val="0"/>
                <w:iCs w:val="0"/>
                <w:caps w:val="0"/>
                <w:smallCaps w:val="0"/>
                <w:noProof w:val="0"/>
                <w:color w:val="000000" w:themeColor="text1" w:themeTint="FF" w:themeShade="FF"/>
                <w:sz w:val="21"/>
                <w:szCs w:val="21"/>
                <w:lang w:val="en-GB"/>
              </w:rPr>
              <w:t xml:space="preserve"> </w:t>
            </w:r>
          </w:p>
          <w:p w:rsidRPr="00656752" w:rsidR="00320F8B" w:rsidP="767C28BD" w:rsidRDefault="00320F8B" w14:paraId="0D240BE1" w14:textId="2640981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1"/>
                <w:bCs w:val="1"/>
                <w:i w:val="0"/>
                <w:iCs w:val="0"/>
                <w:caps w:val="0"/>
                <w:smallCaps w:val="0"/>
                <w:noProof w:val="0"/>
                <w:color w:val="000000" w:themeColor="text1" w:themeTint="FF" w:themeShade="FF"/>
                <w:sz w:val="21"/>
                <w:szCs w:val="21"/>
                <w:lang w:val="en-GB"/>
              </w:rPr>
              <w:t>GROUP LIMITED</w:t>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tab/>
            </w:r>
            <w:r>
              <w:tab/>
            </w:r>
            <w:r>
              <w:tab/>
            </w:r>
            <w:r>
              <w:tab/>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67C28BD" w:rsidRDefault="00320F8B" w14:paraId="396DADFF" w14:textId="7B7BAED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67C28BD" w:rsidRDefault="00320F8B" w14:paraId="7173C348" w14:textId="2180E30B">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67C28BD" w:rsidRDefault="00320F8B" w14:paraId="59548424" w14:textId="7F1B5BCC">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767C28BD" w:rsidRDefault="00320F8B" w14:paraId="5060A85D" w14:textId="0C3F9629">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67C28BD" w:rsidRDefault="00320F8B" w14:paraId="342E35D2" w14:textId="08732AE5">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67C28BD" w:rsidR="61A928D1">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tc>
      </w:tr>
      <w:tr w:rsidRPr="00656752" w:rsidR="00AF2F8B" w:rsidTr="767C28BD" w14:paraId="2F0BA628" w14:textId="77777777">
        <w:tc>
          <w:tcPr>
            <w:tcW w:w="5813"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5AF4E421" w14:textId="77777777">
      <w:pPr>
        <w:pStyle w:val="Body"/>
      </w:pP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767C28BD"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7776838C" w:rsidRDefault="0067690D" w14:paraId="3F8D16CA" w14:textId="50927939">
            <w:pPr>
              <w:pStyle w:val="Body"/>
              <w:rPr>
                <w:rFonts w:ascii="Arial" w:hAnsi="Arial" w:eastAsia="Arial" w:cs="Arial"/>
                <w:noProof w:val="0"/>
                <w:lang w:val="en-GB"/>
              </w:rPr>
            </w:pPr>
            <w:r w:rsidRPr="43476802" w:rsidR="53D2C68B">
              <w:rPr>
                <w:rFonts w:ascii="Arial" w:hAnsi="Arial" w:eastAsia="Arial" w:cs="Arial"/>
                <w:b w:val="1"/>
                <w:bCs w:val="1"/>
                <w:i w:val="0"/>
                <w:iCs w:val="0"/>
                <w:caps w:val="0"/>
                <w:smallCaps w:val="0"/>
                <w:noProof w:val="0"/>
                <w:color w:val="000000" w:themeColor="text1" w:themeTint="FF" w:themeShade="FF"/>
                <w:lang w:val="en-GB"/>
              </w:rPr>
              <w:t>Lot C1b (</w:t>
            </w:r>
            <w:r w:rsidRPr="43476802" w:rsidR="53D2C68B">
              <w:rPr>
                <w:rFonts w:ascii="Arial" w:hAnsi="Arial" w:eastAsia="Arial" w:cs="Arial"/>
                <w:b w:val="1"/>
                <w:bCs w:val="1"/>
                <w:i w:val="0"/>
                <w:iCs w:val="0"/>
                <w:caps w:val="0"/>
                <w:smallCaps w:val="0"/>
                <w:noProof w:val="0"/>
                <w:color w:val="000000" w:themeColor="text1" w:themeTint="FF" w:themeShade="FF"/>
                <w:highlight w:val="yellow"/>
                <w:lang w:val="en-GB"/>
              </w:rPr>
              <w:t>West/East</w:t>
            </w:r>
            <w:r w:rsidRPr="43476802" w:rsidR="53D2C68B">
              <w:rPr>
                <w:rFonts w:ascii="Arial" w:hAnsi="Arial" w:eastAsia="Arial" w:cs="Arial"/>
                <w:b w:val="1"/>
                <w:bCs w:val="1"/>
                <w:i w:val="0"/>
                <w:iCs w:val="0"/>
                <w:caps w:val="0"/>
                <w:smallCaps w:val="0"/>
                <w:noProof w:val="0"/>
                <w:color w:val="000000" w:themeColor="text1" w:themeTint="FF" w:themeShade="FF"/>
                <w:lang w:val="en-GB"/>
              </w:rPr>
              <w:t>)</w:t>
            </w:r>
            <w:r w:rsidRPr="43476802" w:rsidR="53D2C68B">
              <w:rPr>
                <w:rFonts w:ascii="Arial" w:hAnsi="Arial" w:eastAsia="Arial" w:cs="Arial"/>
                <w:b w:val="0"/>
                <w:bCs w:val="0"/>
                <w:i w:val="0"/>
                <w:iCs w:val="0"/>
                <w:caps w:val="0"/>
                <w:smallCaps w:val="0"/>
                <w:noProof w:val="0"/>
                <w:color w:val="000000" w:themeColor="text1" w:themeTint="FF" w:themeShade="FF"/>
                <w:lang w:val="en-GB"/>
              </w:rPr>
              <w:t xml:space="preserve"> – Combined Employer's Agent and Principal Designer and </w:t>
            </w:r>
            <w:r w:rsidRPr="43476802" w:rsidR="53D2C68B">
              <w:rPr>
                <w:rFonts w:ascii="Arial" w:hAnsi="Arial" w:eastAsia="Arial" w:cs="Arial"/>
                <w:b w:val="0"/>
                <w:bCs w:val="0"/>
                <w:i w:val="0"/>
                <w:iCs w:val="0"/>
                <w:caps w:val="0"/>
                <w:smallCaps w:val="0"/>
                <w:noProof w:val="0"/>
                <w:color w:val="000000" w:themeColor="text1" w:themeTint="FF" w:themeShade="FF"/>
                <w:lang w:val="en-GB"/>
              </w:rPr>
              <w:t>Health</w:t>
            </w:r>
            <w:r w:rsidRPr="43476802" w:rsidR="53D2C68B">
              <w:rPr>
                <w:rFonts w:ascii="Arial" w:hAnsi="Arial" w:eastAsia="Arial" w:cs="Arial"/>
                <w:b w:val="0"/>
                <w:bCs w:val="0"/>
                <w:i w:val="0"/>
                <w:iCs w:val="0"/>
                <w:caps w:val="0"/>
                <w:smallCaps w:val="0"/>
                <w:noProof w:val="0"/>
                <w:color w:val="000000" w:themeColor="text1" w:themeTint="FF" w:themeShade="FF"/>
                <w:lang w:val="en-GB"/>
              </w:rPr>
              <w:t xml:space="preserve"> &amp; Safety Advisor</w:t>
            </w:r>
          </w:p>
        </w:tc>
      </w:tr>
      <w:tr w:rsidRPr="00656752" w:rsidR="00320F8B" w:rsidTr="767C28BD"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767C28BD"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320F8B" w:rsidTr="767C28BD" w14:paraId="29CA46E8" w14:textId="77777777">
        <w:tc>
          <w:tcPr>
            <w:tcW w:w="1469" w:type="pct"/>
            <w:shd w:val="clear" w:color="auto" w:fill="auto"/>
            <w:tcMar/>
          </w:tcPr>
          <w:p w:rsidRPr="00656752" w:rsidR="00320F8B" w:rsidP="003D4419" w:rsidRDefault="00320F8B" w14:paraId="526A5E13" w14:textId="77777777">
            <w:pPr>
              <w:pStyle w:val="Body"/>
              <w:jc w:val="left"/>
              <w:rPr>
                <w:rFonts w:hAnsi="Calibri" w:eastAsia="Malgun Gothic"/>
                <w:b/>
                <w:bCs/>
              </w:rPr>
            </w:pPr>
            <w:r w:rsidRPr="00656752">
              <w:rPr>
                <w:rFonts w:hAnsi="Calibri" w:eastAsia="Malgun Gothic"/>
                <w:b/>
                <w:bCs/>
              </w:rPr>
              <w:t>Security Package Options</w:t>
            </w:r>
          </w:p>
        </w:tc>
        <w:tc>
          <w:tcPr>
            <w:tcW w:w="3531" w:type="pct"/>
            <w:shd w:val="clear" w:color="auto" w:fill="auto"/>
            <w:tcMar/>
          </w:tcPr>
          <w:p w:rsidR="00320F8B" w:rsidP="003D4419" w:rsidRDefault="00320F8B" w14:paraId="55A7D897" w14:textId="77777777">
            <w:pPr>
              <w:pStyle w:val="Level1"/>
              <w:numPr>
                <w:ilvl w:val="0"/>
                <w:numId w:val="0"/>
              </w:numPr>
              <w:ind w:left="336" w:hanging="284"/>
            </w:pPr>
            <w:r>
              <w:t>1. Performance Bond, Building Guarantee, Standard Retention of 3% to Practical Completion (PC), 1.5% to Notice of Completion of Making Good</w:t>
            </w:r>
          </w:p>
          <w:p w:rsidR="00320F8B" w:rsidP="003D4419" w:rsidRDefault="00320F8B" w14:paraId="232D02F5" w14:textId="77777777">
            <w:pPr>
              <w:pStyle w:val="Level1"/>
              <w:numPr>
                <w:ilvl w:val="0"/>
                <w:numId w:val="0"/>
              </w:numPr>
              <w:ind w:left="336" w:hanging="284"/>
            </w:pPr>
            <w:r>
              <w:t>2. Building Guarantee with Insolvency and Enhanced Retention at 5% to PC, 1.5% to Notice of Completion of Making Good</w:t>
            </w:r>
          </w:p>
          <w:p w:rsidRPr="00A51374" w:rsidR="00320F8B" w:rsidP="00800226" w:rsidRDefault="00320F8B" w14:paraId="10D72C47" w14:textId="77777777">
            <w:pPr>
              <w:pStyle w:val="Level1"/>
              <w:numPr>
                <w:ilvl w:val="0"/>
                <w:numId w:val="0"/>
              </w:numPr>
              <w:ind w:left="336" w:hanging="284"/>
            </w:pPr>
            <w:r>
              <w:t>3. Building Guarantee, Parent Company Guarantee and Enhanced Retention at 5% to PC, 1.5% to Notice of Completion of Making Good</w:t>
            </w:r>
            <w:r w:rsidRPr="00656752" w:rsidDel="00FE2B2A">
              <w:t xml:space="preserve"> </w:t>
            </w:r>
          </w:p>
        </w:tc>
      </w:tr>
      <w:tr w:rsidRPr="00656752" w:rsidR="006E2DBD" w:rsidTr="767C28BD"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767C28BD"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271DAEF0">
            <w:pPr>
              <w:pStyle w:val="Body"/>
            </w:pPr>
            <w:r w:rsidRPr="767C28BD" w:rsidR="1E614377">
              <w:rPr>
                <w:highlight w:val="yellow"/>
              </w:rPr>
              <w:t xml:space="preserve">[£5,000,000 </w:t>
            </w:r>
            <w:r w:rsidRPr="767C28BD" w:rsidR="1E614377">
              <w:rPr>
                <w:highlight w:val="yellow"/>
              </w:rPr>
              <w:t>each and every</w:t>
            </w:r>
            <w:r w:rsidRPr="767C28BD" w:rsidR="1E614377">
              <w:rPr>
                <w:highlight w:val="yellow"/>
              </w:rPr>
              <w:t xml:space="preserve"> claim</w:t>
            </w:r>
            <w:r w:rsidRPr="767C28BD" w:rsidR="5D70BC1A">
              <w:rPr>
                <w:highlight w:val="yellow"/>
              </w:rPr>
              <w:t xml:space="preserve"> or in aggregate</w:t>
            </w:r>
            <w:r w:rsidRPr="767C28BD" w:rsidR="1E614377">
              <w:rPr>
                <w:highlight w:val="yellow"/>
              </w:rPr>
              <w:t>].</w:t>
            </w:r>
            <w:r w:rsidR="1E614377">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767C28BD"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767C28BD"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767C28BD"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767C28BD"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767C28BD"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767C28BD"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767C28BD"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767C28BD"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767C28BD"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767C28BD"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767C28BD"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70047E22">
            <w:pPr>
              <w:pStyle w:val="Body"/>
            </w:pPr>
            <w:r w:rsidR="00DE24CE">
              <w:rPr/>
              <w:t>i</w:t>
            </w:r>
            <w:r w:rsidR="00DE24CE">
              <w:rPr/>
              <w:t xml:space="preserve">.            </w:t>
            </w:r>
            <w:r w:rsidR="387C1A14">
              <w:rPr/>
              <w:t>1</w:t>
            </w:r>
            <w:r w:rsidR="00DE24CE">
              <w:rPr/>
              <w:t>5% at submission of planning application</w:t>
            </w:r>
          </w:p>
          <w:p w:rsidR="00DE24CE" w:rsidP="00DE24CE" w:rsidRDefault="00DE24CE" w14:paraId="1C7FE032" w14:textId="032B0404">
            <w:pPr>
              <w:pStyle w:val="Body"/>
            </w:pPr>
            <w:r w:rsidR="00DE24CE">
              <w:rPr/>
              <w:t xml:space="preserve">ii.           </w:t>
            </w:r>
            <w:r w:rsidR="75A4DCF0">
              <w:rPr/>
              <w:t>30</w:t>
            </w:r>
            <w:r w:rsidR="00DE24CE">
              <w:rPr/>
              <w:t>% at receipt of tender/value for money report</w:t>
            </w:r>
          </w:p>
          <w:p w:rsidR="00DE24CE" w:rsidP="00DE24CE" w:rsidRDefault="00DE24CE" w14:paraId="70C89FE0" w14:textId="5B79B8C5">
            <w:pPr>
              <w:pStyle w:val="Body"/>
            </w:pPr>
            <w:r w:rsidR="00DE24CE">
              <w:rPr/>
              <w:t>iii.          4</w:t>
            </w:r>
            <w:r w:rsidR="23E1919F">
              <w:rPr/>
              <w:t>5</w:t>
            </w:r>
            <w:r w:rsidR="00DE24CE">
              <w:rPr/>
              <w:t>% at quarterly instalments throughout the agreed contract period (date of possession to date of practical completion)</w:t>
            </w:r>
          </w:p>
          <w:p w:rsidRPr="00656752" w:rsidR="00320F8B" w:rsidP="00DE24CE" w:rsidRDefault="00DE24CE" w14:paraId="5BAA39AD" w14:textId="1C485315">
            <w:pPr>
              <w:pStyle w:val="Body"/>
            </w:pPr>
            <w:r w:rsidR="2836336C">
              <w:rPr/>
              <w:t>i</w:t>
            </w:r>
            <w:r w:rsidR="00DE24CE">
              <w:rPr/>
              <w:t>v.        </w:t>
            </w:r>
            <w:r w:rsidR="2E0CD09E">
              <w:rPr/>
              <w:t xml:space="preserve"> </w:t>
            </w:r>
            <w:r w:rsidR="00DE24CE">
              <w:rPr/>
              <w:t>10% at issue of the Notice of Completion of Making Good</w:t>
            </w:r>
            <w:r>
              <w:tab/>
            </w:r>
            <w:r>
              <w:tab/>
            </w:r>
            <w:r>
              <w:tab/>
            </w:r>
            <w:r>
              <w:tab/>
            </w:r>
            <w:r>
              <w:tab/>
            </w:r>
            <w:r>
              <w:tab/>
            </w:r>
            <w:r>
              <w:tab/>
            </w:r>
          </w:p>
        </w:tc>
      </w:tr>
      <w:tr w:rsidRPr="00656752" w:rsidR="00320F8B" w:rsidTr="767C28BD"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767C28BD"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767C28BD"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767C28BD"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767C28BD"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767C28BD"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767C28BD"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767C28BD"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65F8ED6F" w14:textId="62B72F12">
            <w:pPr>
              <w:pStyle w:val="Body"/>
            </w:pPr>
            <w:r w:rsidR="00320F8B">
              <w:rPr/>
              <w:t xml:space="preserve">Site Investigation Services </w:t>
            </w:r>
            <w:r w:rsidR="62EC7322">
              <w:rPr/>
              <w:t>–</w:t>
            </w:r>
            <w:r w:rsidR="00320F8B">
              <w:rPr/>
              <w:t xml:space="preserve"> </w:t>
            </w:r>
            <w:r w:rsidR="62EC7322">
              <w:rPr/>
              <w:t xml:space="preserve">[ </w:t>
            </w:r>
            <w:r w:rsidR="00320F8B">
              <w:rPr/>
              <w:t xml:space="preserve">  </w:t>
            </w:r>
            <w:r w:rsidR="00320F8B">
              <w:rPr/>
              <w:t xml:space="preserve">  ]</w:t>
            </w:r>
          </w:p>
          <w:p w:rsidRPr="00656752" w:rsidR="00320F8B" w:rsidP="003D4419" w:rsidRDefault="00320F8B" w14:paraId="3A0EB079" w14:textId="2C57159B">
            <w:pPr>
              <w:pStyle w:val="Body"/>
            </w:pPr>
            <w:r w:rsidR="06059006">
              <w:rPr/>
              <w:t>M&amp;E Engineer - [   ]</w:t>
            </w:r>
          </w:p>
          <w:p w:rsidRPr="00656752" w:rsidR="00320F8B" w:rsidP="003D4419" w:rsidRDefault="00320F8B" w14:paraId="77F3AEEB" w14:textId="34C60DAC">
            <w:pPr>
              <w:pStyle w:val="Body"/>
            </w:pPr>
            <w:r w:rsidR="06059006">
              <w:rPr/>
              <w:t>Retrofit Consultant - [   ]</w:t>
            </w:r>
          </w:p>
        </w:tc>
      </w:tr>
      <w:tr w:rsidRPr="00656752" w:rsidR="00320F8B" w:rsidTr="767C28BD"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767C28BD"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767C28BD"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E570C"/>
    <w:rsid w:val="00D11A25"/>
    <w:rsid w:val="00D67129"/>
    <w:rsid w:val="00DB28C6"/>
    <w:rsid w:val="00DE24CE"/>
    <w:rsid w:val="00DE4B27"/>
    <w:rsid w:val="00E1341A"/>
    <w:rsid w:val="00EA7D09"/>
    <w:rsid w:val="00F2413F"/>
    <w:rsid w:val="00FE1457"/>
    <w:rsid w:val="06059006"/>
    <w:rsid w:val="0A4E1828"/>
    <w:rsid w:val="0AE2B138"/>
    <w:rsid w:val="1C27108A"/>
    <w:rsid w:val="1E614377"/>
    <w:rsid w:val="23E1919F"/>
    <w:rsid w:val="2836336C"/>
    <w:rsid w:val="2E0CD09E"/>
    <w:rsid w:val="387C1A14"/>
    <w:rsid w:val="425BD4BE"/>
    <w:rsid w:val="43476802"/>
    <w:rsid w:val="52DE68BA"/>
    <w:rsid w:val="53D2C68B"/>
    <w:rsid w:val="5D70BC1A"/>
    <w:rsid w:val="61A928D1"/>
    <w:rsid w:val="62EC7322"/>
    <w:rsid w:val="67E175A0"/>
    <w:rsid w:val="75A4DCF0"/>
    <w:rsid w:val="767C28BD"/>
    <w:rsid w:val="77768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27</revision>
  <dcterms:created xsi:type="dcterms:W3CDTF">2024-07-23T08:21:00.0000000Z</dcterms:created>
  <dcterms:modified xsi:type="dcterms:W3CDTF">2024-08-01T07:55:01.0964108Z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