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w:t>
      </w:r>
      <w:proofErr w:type="gramStart"/>
      <w:r w:rsidRPr="00656752">
        <w:rPr>
          <w:b/>
        </w:rPr>
        <w:t>The</w:t>
      </w:r>
      <w:proofErr w:type="gramEnd"/>
      <w:r w:rsidRPr="00656752">
        <w:rPr>
          <w:b/>
        </w:rPr>
        <w:t xml:space="preserv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DA3C72">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DA3C72">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DA3C72">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DA3C72">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DA3C72">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914CB7">
        <w:fldChar w:fldCharType="begin"/>
      </w:r>
      <w:r w:rsidR="00914CB7">
        <w:instrText xml:space="preserve"> FORMTEXT </w:instrText>
      </w:r>
      <w:r w:rsidR="00DA3C72">
        <w:fldChar w:fldCharType="separate"/>
      </w:r>
      <w:r w:rsidR="00914CB7">
        <w:fldChar w:fldCharType="end"/>
      </w:r>
      <w:r w:rsidR="00914CB7">
        <w:fldChar w:fldCharType="begin"/>
      </w:r>
      <w:r w:rsidR="00914CB7">
        <w:instrText xml:space="preserve"> FORMTEXT </w:instrText>
      </w:r>
      <w:r w:rsidR="00DA3C72">
        <w:fldChar w:fldCharType="separate"/>
      </w:r>
      <w:r w:rsidR="00914CB7">
        <w:fldChar w:fldCharType="end"/>
      </w:r>
      <w:r w:rsidR="00914CB7">
        <w:fldChar w:fldCharType="begin"/>
      </w:r>
      <w:r w:rsidR="00914CB7">
        <w:instrText xml:space="preserve"> FORMTEXT </w:instrText>
      </w:r>
      <w:r w:rsidR="00DA3C72">
        <w:fldChar w:fldCharType="separate"/>
      </w:r>
      <w:r w:rsidR="00914CB7">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 xml:space="preserve">Appendix </w:t>
      </w:r>
      <w:proofErr w:type="gramStart"/>
      <w:r w:rsidRPr="00656752">
        <w:t>A</w:t>
      </w:r>
      <w:bookmarkEnd w:id="3"/>
      <w:proofErr w:type="gramEnd"/>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914CB7">
        <w:fldChar w:fldCharType="begin"/>
      </w:r>
      <w:r w:rsidR="00914CB7">
        <w:instrText xml:space="preserve"> FORMTEXT </w:instrText>
      </w:r>
      <w:r w:rsidR="00DA3C72">
        <w:fldChar w:fldCharType="separate"/>
      </w:r>
      <w:r w:rsidR="00914CB7">
        <w:fldChar w:fldCharType="end"/>
      </w:r>
      <w:r w:rsidR="00914CB7">
        <w:fldChar w:fldCharType="begin"/>
      </w:r>
      <w:r w:rsidR="00914CB7">
        <w:instrText xml:space="preserve"> FORMTEXT </w:instrText>
      </w:r>
      <w:r w:rsidR="00DA3C72">
        <w:fldChar w:fldCharType="separate"/>
      </w:r>
      <w:r w:rsidR="00914CB7">
        <w:fldChar w:fldCharType="end"/>
      </w:r>
      <w:r w:rsidRPr="00656752">
        <w:t xml:space="preserve"> day of </w:t>
      </w:r>
      <w:r w:rsidR="00914CB7">
        <w:fldChar w:fldCharType="begin"/>
      </w:r>
      <w:r w:rsidR="00914CB7">
        <w:instrText xml:space="preserve"> FORMTEXT </w:instrText>
      </w:r>
      <w:r w:rsidR="00DA3C72">
        <w:fldChar w:fldCharType="separate"/>
      </w:r>
      <w:r w:rsidR="00914CB7">
        <w:fldChar w:fldCharType="end"/>
      </w:r>
      <w:r w:rsidR="00914CB7">
        <w:fldChar w:fldCharType="begin"/>
      </w:r>
      <w:r w:rsidR="00914CB7">
        <w:instrText xml:space="preserve"> FORMTEXT </w:instrText>
      </w:r>
      <w:r w:rsidR="00DA3C72">
        <w:fldChar w:fldCharType="separate"/>
      </w:r>
      <w:r w:rsidR="00914CB7">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914CB7">
        <w:fldChar w:fldCharType="begin"/>
      </w:r>
      <w:r w:rsidR="00914CB7">
        <w:instrText xml:space="preserve"> FORMTEXT </w:instrText>
      </w:r>
      <w:r w:rsidR="00DA3C72">
        <w:fldChar w:fldCharType="separate"/>
      </w:r>
      <w:r w:rsidR="00914CB7">
        <w:fldChar w:fldCharType="end"/>
      </w:r>
      <w:r w:rsidR="00914CB7">
        <w:fldChar w:fldCharType="begin"/>
      </w:r>
      <w:r w:rsidR="00914CB7">
        <w:instrText xml:space="preserve"> FORMTEXT </w:instrText>
      </w:r>
      <w:r w:rsidR="00DA3C72">
        <w:fldChar w:fldCharType="separate"/>
      </w:r>
      <w:r w:rsidR="00914CB7">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823B54">
            <w:pPr>
              <w:pStyle w:val="Body"/>
            </w:pPr>
            <w:r w:rsidRPr="00B67DC2">
              <w:rPr>
                <w:b/>
              </w:rPr>
              <w:t>Lot C</w:t>
            </w:r>
            <w:r w:rsidR="00823B54">
              <w:rPr>
                <w:b/>
              </w:rPr>
              <w:t>7</w:t>
            </w:r>
            <w:r w:rsidRPr="00B67DC2">
              <w:rPr>
                <w:b/>
              </w:rPr>
              <w:t xml:space="preserve"> </w:t>
            </w:r>
            <w:r w:rsidRPr="00B67DC2">
              <w:rPr>
                <w:b/>
                <w:highlight w:val="yellow"/>
              </w:rPr>
              <w:t>(West/East)</w:t>
            </w:r>
            <w:r>
              <w:t xml:space="preserve"> – </w:t>
            </w:r>
            <w:r w:rsidR="00823B54">
              <w:t>Principal Designer</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proofErr w:type="gramStart"/>
            <w:r w:rsidRPr="00B46A9C">
              <w:t xml:space="preserve">[ </w:t>
            </w:r>
            <w:r w:rsidRPr="00B46A9C">
              <w:rPr>
                <w:highlight w:val="yellow"/>
              </w:rPr>
              <w:t>Date</w:t>
            </w:r>
            <w:proofErr w:type="gramEnd"/>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w:t>
            </w:r>
            <w:proofErr w:type="gramStart"/>
            <w:r w:rsidRPr="00656752">
              <w:t xml:space="preserve">[ </w:t>
            </w:r>
            <w:r w:rsidRPr="00431C29">
              <w:rPr>
                <w:highlight w:val="yellow"/>
              </w:rPr>
              <w:t>PM</w:t>
            </w:r>
            <w:proofErr w:type="gramEnd"/>
            <w:r w:rsidRPr="00656752">
              <w:t xml:space="preserve">  ]</w:t>
            </w:r>
            <w:r>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B67DC2">
              <w:rPr>
                <w:cs/>
              </w:rPr>
              <w:t>3</w:t>
            </w:r>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320F8B" w:rsidRPr="00656752" w:rsidRDefault="00320F8B" w:rsidP="00D720A3">
            <w:pPr>
              <w:pStyle w:val="Body"/>
            </w:pPr>
            <w:r w:rsidRPr="00656752">
              <w:t>The Fee Payment Schedule is as follows:</w:t>
            </w:r>
          </w:p>
          <w:tbl>
            <w:tblPr>
              <w:tblW w:w="18520" w:type="dxa"/>
              <w:tblLayout w:type="fixed"/>
              <w:tblLook w:val="04A0" w:firstRow="1" w:lastRow="0" w:firstColumn="1" w:lastColumn="0" w:noHBand="0" w:noVBand="1"/>
            </w:tblPr>
            <w:tblGrid>
              <w:gridCol w:w="18520"/>
            </w:tblGrid>
            <w:tr w:rsidR="00823B54" w:rsidRPr="00823B54" w:rsidTr="00823B54">
              <w:trPr>
                <w:trHeight w:val="300"/>
              </w:trPr>
              <w:tc>
                <w:tcPr>
                  <w:tcW w:w="18520" w:type="dxa"/>
                  <w:tcBorders>
                    <w:top w:val="nil"/>
                    <w:left w:val="nil"/>
                    <w:bottom w:val="nil"/>
                    <w:right w:val="nil"/>
                  </w:tcBorders>
                  <w:shd w:val="clear" w:color="000000" w:fill="FFFFFF"/>
                  <w:noWrap/>
                  <w:vAlign w:val="center"/>
                  <w:hideMark/>
                </w:tcPr>
                <w:p w:rsidR="00823B54" w:rsidRDefault="00823B54" w:rsidP="00823B54">
                  <w:pPr>
                    <w:pStyle w:val="ListParagraph"/>
                    <w:numPr>
                      <w:ilvl w:val="0"/>
                      <w:numId w:val="4"/>
                    </w:numPr>
                    <w:adjustRightInd/>
                    <w:spacing w:line="240" w:lineRule="auto"/>
                    <w:rPr>
                      <w:rFonts w:ascii="Calibri" w:eastAsia="Times New Roman" w:hAnsi="Calibri"/>
                      <w:color w:val="000000"/>
                      <w:sz w:val="22"/>
                      <w:szCs w:val="22"/>
                    </w:rPr>
                  </w:pPr>
                  <w:r w:rsidRPr="00823B54">
                    <w:rPr>
                      <w:rFonts w:ascii="Calibri" w:eastAsia="Times New Roman" w:hAnsi="Calibri"/>
                      <w:color w:val="000000"/>
                      <w:sz w:val="22"/>
                      <w:szCs w:val="22"/>
                    </w:rPr>
                    <w:t>20% at issue of the pre-construction health and safety</w:t>
                  </w:r>
                </w:p>
                <w:p w:rsidR="00823B54" w:rsidRPr="00823B54" w:rsidRDefault="00823B54" w:rsidP="00823B54">
                  <w:pPr>
                    <w:pStyle w:val="ListParagraph"/>
                    <w:adjustRightInd/>
                    <w:spacing w:line="240" w:lineRule="auto"/>
                    <w:ind w:left="1080"/>
                    <w:rPr>
                      <w:rFonts w:ascii="Calibri" w:eastAsia="Times New Roman" w:hAnsi="Calibri"/>
                      <w:color w:val="000000"/>
                      <w:sz w:val="22"/>
                      <w:szCs w:val="22"/>
                    </w:rPr>
                  </w:pPr>
                  <w:r w:rsidRPr="00823B54">
                    <w:rPr>
                      <w:rFonts w:ascii="Calibri" w:eastAsia="Times New Roman" w:hAnsi="Calibri"/>
                      <w:color w:val="000000"/>
                      <w:sz w:val="22"/>
                      <w:szCs w:val="22"/>
                    </w:rPr>
                    <w:t xml:space="preserve">information to the Principal Contractor </w:t>
                  </w:r>
                </w:p>
              </w:tc>
            </w:tr>
            <w:tr w:rsidR="00823B54" w:rsidRPr="00823B54" w:rsidTr="00823B54">
              <w:trPr>
                <w:trHeight w:val="300"/>
              </w:trPr>
              <w:tc>
                <w:tcPr>
                  <w:tcW w:w="18520" w:type="dxa"/>
                  <w:tcBorders>
                    <w:top w:val="nil"/>
                    <w:left w:val="nil"/>
                    <w:bottom w:val="nil"/>
                    <w:right w:val="nil"/>
                  </w:tcBorders>
                  <w:shd w:val="clear" w:color="000000" w:fill="FFFFFF"/>
                  <w:noWrap/>
                  <w:vAlign w:val="center"/>
                  <w:hideMark/>
                </w:tcPr>
                <w:p w:rsidR="00823B54" w:rsidRPr="00823B54" w:rsidRDefault="00823B54" w:rsidP="00823B54">
                  <w:pPr>
                    <w:pStyle w:val="ListParagraph"/>
                    <w:numPr>
                      <w:ilvl w:val="0"/>
                      <w:numId w:val="4"/>
                    </w:numPr>
                    <w:adjustRightInd/>
                    <w:spacing w:line="240" w:lineRule="auto"/>
                    <w:rPr>
                      <w:rFonts w:ascii="Calibri" w:eastAsia="Times New Roman" w:hAnsi="Calibri"/>
                      <w:color w:val="000000"/>
                      <w:sz w:val="22"/>
                      <w:szCs w:val="22"/>
                    </w:rPr>
                  </w:pPr>
                  <w:r w:rsidRPr="00823B54">
                    <w:rPr>
                      <w:rFonts w:ascii="Calibri" w:eastAsia="Times New Roman" w:hAnsi="Calibri"/>
                      <w:color w:val="000000"/>
                      <w:sz w:val="22"/>
                      <w:szCs w:val="22"/>
                    </w:rPr>
                    <w:t>20% at issue of the construction phase health and</w:t>
                  </w:r>
                </w:p>
                <w:p w:rsidR="00823B54" w:rsidRPr="00823B54" w:rsidRDefault="00823B54" w:rsidP="00823B54">
                  <w:pPr>
                    <w:pStyle w:val="ListParagraph"/>
                    <w:adjustRightInd/>
                    <w:spacing w:line="240" w:lineRule="auto"/>
                    <w:ind w:left="1080"/>
                    <w:rPr>
                      <w:rFonts w:eastAsia="Times New Roman"/>
                      <w:color w:val="000000"/>
                      <w:sz w:val="22"/>
                      <w:szCs w:val="22"/>
                    </w:rPr>
                  </w:pPr>
                  <w:r w:rsidRPr="00823B54">
                    <w:rPr>
                      <w:rFonts w:ascii="Calibri" w:eastAsia="Times New Roman" w:hAnsi="Calibri"/>
                      <w:color w:val="000000"/>
                      <w:sz w:val="22"/>
                      <w:szCs w:val="22"/>
                    </w:rPr>
                    <w:t xml:space="preserve"> safety plan</w:t>
                  </w:r>
                </w:p>
              </w:tc>
            </w:tr>
            <w:tr w:rsidR="00823B54" w:rsidRPr="00823B54" w:rsidTr="00823B54">
              <w:trPr>
                <w:trHeight w:val="300"/>
              </w:trPr>
              <w:tc>
                <w:tcPr>
                  <w:tcW w:w="18520" w:type="dxa"/>
                  <w:tcBorders>
                    <w:top w:val="nil"/>
                    <w:left w:val="nil"/>
                    <w:bottom w:val="nil"/>
                    <w:right w:val="nil"/>
                  </w:tcBorders>
                  <w:shd w:val="clear" w:color="000000" w:fill="FFFFFF"/>
                  <w:noWrap/>
                  <w:vAlign w:val="center"/>
                  <w:hideMark/>
                </w:tcPr>
                <w:p w:rsidR="00823B54" w:rsidRDefault="00823B54" w:rsidP="00823B54">
                  <w:pPr>
                    <w:pStyle w:val="ListParagraph"/>
                    <w:numPr>
                      <w:ilvl w:val="0"/>
                      <w:numId w:val="4"/>
                    </w:numPr>
                    <w:adjustRightInd/>
                    <w:spacing w:line="240" w:lineRule="auto"/>
                    <w:rPr>
                      <w:rFonts w:ascii="Calibri" w:eastAsia="Times New Roman" w:hAnsi="Calibri"/>
                      <w:color w:val="000000"/>
                      <w:sz w:val="22"/>
                      <w:szCs w:val="22"/>
                    </w:rPr>
                  </w:pPr>
                  <w:r w:rsidRPr="00823B54">
                    <w:rPr>
                      <w:rFonts w:ascii="Calibri" w:eastAsia="Times New Roman" w:hAnsi="Calibri"/>
                      <w:color w:val="000000"/>
                      <w:sz w:val="22"/>
                      <w:szCs w:val="22"/>
                    </w:rPr>
                    <w:t>20% at start on site following completion of all pre</w:t>
                  </w:r>
                </w:p>
                <w:p w:rsidR="00823B54" w:rsidRPr="00823B54" w:rsidRDefault="00823B54" w:rsidP="00823B54">
                  <w:pPr>
                    <w:pStyle w:val="ListParagraph"/>
                    <w:adjustRightInd/>
                    <w:spacing w:line="240" w:lineRule="auto"/>
                    <w:ind w:left="1080"/>
                    <w:rPr>
                      <w:rFonts w:ascii="Calibri" w:eastAsia="Times New Roman" w:hAnsi="Calibri"/>
                      <w:color w:val="000000"/>
                      <w:sz w:val="22"/>
                      <w:szCs w:val="22"/>
                    </w:rPr>
                  </w:pPr>
                  <w:r w:rsidRPr="00823B54">
                    <w:rPr>
                      <w:rFonts w:ascii="Calibri" w:eastAsia="Times New Roman" w:hAnsi="Calibri"/>
                      <w:color w:val="000000"/>
                      <w:sz w:val="22"/>
                      <w:szCs w:val="22"/>
                    </w:rPr>
                    <w:t>contract tasks</w:t>
                  </w:r>
                </w:p>
              </w:tc>
            </w:tr>
            <w:tr w:rsidR="00823B54" w:rsidRPr="00823B54" w:rsidTr="00823B54">
              <w:trPr>
                <w:trHeight w:val="300"/>
              </w:trPr>
              <w:tc>
                <w:tcPr>
                  <w:tcW w:w="18520" w:type="dxa"/>
                  <w:tcBorders>
                    <w:top w:val="nil"/>
                    <w:left w:val="nil"/>
                    <w:bottom w:val="nil"/>
                    <w:right w:val="nil"/>
                  </w:tcBorders>
                  <w:shd w:val="clear" w:color="000000" w:fill="FFFFFF"/>
                  <w:noWrap/>
                  <w:vAlign w:val="center"/>
                  <w:hideMark/>
                </w:tcPr>
                <w:p w:rsidR="00823B54" w:rsidRPr="00823B54" w:rsidRDefault="00823B54" w:rsidP="00823B54">
                  <w:pPr>
                    <w:pStyle w:val="ListParagraph"/>
                    <w:numPr>
                      <w:ilvl w:val="0"/>
                      <w:numId w:val="4"/>
                    </w:numPr>
                    <w:adjustRightInd/>
                    <w:spacing w:line="240" w:lineRule="auto"/>
                    <w:rPr>
                      <w:rFonts w:ascii="Calibri" w:eastAsia="Times New Roman" w:hAnsi="Calibri"/>
                      <w:color w:val="000000"/>
                      <w:sz w:val="22"/>
                      <w:szCs w:val="22"/>
                    </w:rPr>
                  </w:pPr>
                  <w:r w:rsidRPr="00823B54">
                    <w:rPr>
                      <w:rFonts w:ascii="Calibri" w:eastAsia="Times New Roman" w:hAnsi="Calibri"/>
                      <w:color w:val="000000"/>
                      <w:sz w:val="22"/>
                      <w:szCs w:val="22"/>
                    </w:rPr>
                    <w:t>30% at quarterly instalments during contract during the</w:t>
                  </w:r>
                </w:p>
                <w:p w:rsidR="00823B54" w:rsidRPr="00823B54" w:rsidRDefault="00823B54" w:rsidP="00823B54">
                  <w:pPr>
                    <w:pStyle w:val="ListParagraph"/>
                    <w:adjustRightInd/>
                    <w:spacing w:line="240" w:lineRule="auto"/>
                    <w:ind w:left="1080"/>
                    <w:rPr>
                      <w:rFonts w:eastAsia="Times New Roman"/>
                      <w:color w:val="000000"/>
                      <w:sz w:val="22"/>
                      <w:szCs w:val="22"/>
                    </w:rPr>
                  </w:pPr>
                  <w:r w:rsidRPr="00823B54">
                    <w:rPr>
                      <w:rFonts w:ascii="Calibri" w:eastAsia="Times New Roman" w:hAnsi="Calibri"/>
                      <w:color w:val="000000"/>
                      <w:sz w:val="22"/>
                      <w:szCs w:val="22"/>
                    </w:rPr>
                    <w:t>contract period (Start on Site to Practical Completion)</w:t>
                  </w:r>
                </w:p>
              </w:tc>
            </w:tr>
          </w:tbl>
          <w:p w:rsidR="00320F8B" w:rsidRPr="00656752" w:rsidRDefault="00320F8B" w:rsidP="0077218C">
            <w:pPr>
              <w:pStyle w:val="Body"/>
            </w:pPr>
            <w:r w:rsidRPr="00656752">
              <w:tab/>
            </w:r>
            <w:r w:rsidRPr="00656752">
              <w:tab/>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lastRenderedPageBreak/>
              <w:t>Consultant Personnel:</w:t>
            </w:r>
          </w:p>
        </w:tc>
        <w:tc>
          <w:tcPr>
            <w:tcW w:w="6582" w:type="dxa"/>
            <w:shd w:val="clear" w:color="auto" w:fill="auto"/>
          </w:tcPr>
          <w:p w:rsidR="00320F8B" w:rsidRPr="00656752" w:rsidRDefault="00B67DC2" w:rsidP="00D720A3">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Pr="00034455">
              <w:rPr>
                <w:highlight w:val="yellow"/>
              </w:rPr>
              <w:t xml:space="preserve">This is the main contact named in the Framework </w:t>
            </w:r>
            <w:proofErr w:type="gramStart"/>
            <w:r w:rsidRPr="00034455">
              <w:rPr>
                <w:highlight w:val="yellow"/>
              </w:rPr>
              <w:t>Agreement</w:t>
            </w:r>
            <w:r w:rsidRPr="00034455">
              <w:t xml:space="preserve"> ]</w:t>
            </w:r>
            <w:proofErr w:type="gramEnd"/>
            <w:r w:rsidRPr="00034455">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Key Personnel:</w:t>
            </w:r>
          </w:p>
        </w:tc>
        <w:tc>
          <w:tcPr>
            <w:tcW w:w="6582" w:type="dxa"/>
            <w:shd w:val="clear" w:color="auto" w:fill="auto"/>
          </w:tcPr>
          <w:p w:rsidR="00B67DC2" w:rsidRPr="00034455" w:rsidRDefault="00B67DC2" w:rsidP="00B67DC2">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proofErr w:type="gramStart"/>
            <w:r w:rsidRPr="00656752">
              <w:t>or</w:t>
            </w:r>
            <w:proofErr w:type="gramEnd"/>
            <w:r w:rsidRPr="00656752">
              <w:t xml:space="preserve"> such other address or number for service as the Client may have previously notified to the Consultant.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proofErr w:type="gramStart"/>
            <w:r w:rsidRPr="00656752">
              <w:t>or</w:t>
            </w:r>
            <w:proofErr w:type="gramEnd"/>
            <w:r w:rsidRPr="00656752">
              <w:t xml:space="preserve"> such other address or number for service as the Consultant may have previously notified to the Client.</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lastRenderedPageBreak/>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 xml:space="preserve">Site Investigation Services </w:t>
            </w:r>
            <w:r>
              <w:t>–</w:t>
            </w:r>
            <w:r w:rsidRPr="00656752">
              <w:t xml:space="preserve"> </w:t>
            </w:r>
            <w:r>
              <w:t xml:space="preserve">[ </w:t>
            </w:r>
            <w:r w:rsidRPr="00656752">
              <w:t xml:space="preserve">    ]</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lause 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8" w:name="_9kMHG5YVt5658EECEffvEM4AFxj3GFK404kwCVd"/>
            <w:bookmarkEnd w:id="8"/>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9" w:name="_Toc43220407"/>
      <w:r w:rsidRPr="00656752">
        <w:instrText>Appendix B to Allocation Letter: Standard Services</w:instrText>
      </w:r>
      <w:bookmarkEnd w:id="9"/>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683EA7" w:rsidRDefault="00683EA7" w:rsidP="00320F8B">
      <w:pPr>
        <w:keepNext/>
        <w:spacing w:before="120" w:after="240"/>
        <w:jc w:val="cente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823B54" w:rsidRDefault="00823B54" w:rsidP="00823B54">
      <w:pPr>
        <w:spacing w:line="240" w:lineRule="auto"/>
        <w:jc w:val="center"/>
        <w:rPr>
          <w:b/>
          <w:sz w:val="24"/>
          <w:szCs w:val="24"/>
          <w:u w:val="single"/>
          <w:lang w:val="en-US"/>
        </w:rPr>
      </w:pPr>
      <w:r w:rsidRPr="004F2BC1">
        <w:rPr>
          <w:b/>
          <w:noProof/>
          <w:sz w:val="24"/>
          <w:szCs w:val="24"/>
        </w:rPr>
        <w:lastRenderedPageBreak/>
        <w:drawing>
          <wp:inline distT="0" distB="0" distL="0" distR="0" wp14:anchorId="7AF44A87" wp14:editId="08DC1528">
            <wp:extent cx="1457325" cy="1457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80" cy="1456680"/>
                    </a:xfrm>
                    <a:prstGeom prst="rect">
                      <a:avLst/>
                    </a:prstGeom>
                  </pic:spPr>
                </pic:pic>
              </a:graphicData>
            </a:graphic>
          </wp:inline>
        </w:drawing>
      </w:r>
    </w:p>
    <w:p w:rsidR="00823B54" w:rsidRDefault="00823B54" w:rsidP="00823B54">
      <w:pPr>
        <w:spacing w:line="240" w:lineRule="auto"/>
        <w:jc w:val="center"/>
        <w:rPr>
          <w:b/>
          <w:sz w:val="24"/>
          <w:szCs w:val="24"/>
          <w:u w:val="single"/>
          <w:lang w:val="en-US"/>
        </w:rPr>
      </w:pPr>
    </w:p>
    <w:p w:rsidR="00823B54" w:rsidRPr="00296406" w:rsidRDefault="00823B54" w:rsidP="00823B54">
      <w:pPr>
        <w:spacing w:line="240" w:lineRule="auto"/>
        <w:jc w:val="center"/>
        <w:rPr>
          <w:b/>
          <w:sz w:val="24"/>
          <w:szCs w:val="24"/>
          <w:u w:val="single"/>
          <w:lang w:val="en-US"/>
        </w:rPr>
      </w:pPr>
      <w:r w:rsidRPr="00296406">
        <w:rPr>
          <w:b/>
          <w:sz w:val="24"/>
          <w:szCs w:val="24"/>
          <w:u w:val="single"/>
          <w:lang w:val="en-US"/>
        </w:rPr>
        <w:t xml:space="preserve">SERVICE BRIEF – </w:t>
      </w:r>
      <w:r>
        <w:rPr>
          <w:b/>
          <w:sz w:val="24"/>
          <w:szCs w:val="24"/>
          <w:u w:val="single"/>
          <w:lang w:val="en-US"/>
        </w:rPr>
        <w:t xml:space="preserve">LOT C7 </w:t>
      </w:r>
      <w:r w:rsidRPr="00296406">
        <w:rPr>
          <w:b/>
          <w:sz w:val="24"/>
          <w:szCs w:val="24"/>
          <w:u w:val="single"/>
          <w:lang w:val="en-US"/>
        </w:rPr>
        <w:t>PRINCIPAL DESIGNER</w:t>
      </w:r>
    </w:p>
    <w:p w:rsidR="00823B54" w:rsidRPr="0096480B" w:rsidRDefault="00823B54" w:rsidP="00823B54">
      <w:pPr>
        <w:spacing w:line="240" w:lineRule="auto"/>
        <w:jc w:val="both"/>
        <w:rPr>
          <w:sz w:val="24"/>
          <w:szCs w:val="24"/>
          <w:lang w:val="en-US"/>
        </w:rPr>
      </w:pPr>
    </w:p>
    <w:p w:rsidR="00823B54" w:rsidRPr="0096480B" w:rsidRDefault="00823B54" w:rsidP="00823B54">
      <w:pPr>
        <w:spacing w:line="240" w:lineRule="auto"/>
        <w:jc w:val="both"/>
        <w:rPr>
          <w:b/>
          <w:sz w:val="24"/>
          <w:szCs w:val="24"/>
          <w:u w:val="single"/>
        </w:rPr>
      </w:pPr>
      <w:r w:rsidRPr="0096480B">
        <w:rPr>
          <w:b/>
          <w:sz w:val="24"/>
          <w:szCs w:val="24"/>
          <w:u w:val="single"/>
        </w:rPr>
        <w:t>Specific Requirements</w:t>
      </w:r>
    </w:p>
    <w:p w:rsidR="00823B54" w:rsidRPr="0096480B" w:rsidRDefault="00823B54" w:rsidP="00823B54">
      <w:pPr>
        <w:spacing w:line="240" w:lineRule="auto"/>
        <w:jc w:val="both"/>
        <w:rPr>
          <w:sz w:val="24"/>
          <w:szCs w:val="24"/>
          <w:lang w:val="en-US"/>
        </w:rPr>
      </w:pPr>
    </w:p>
    <w:p w:rsidR="00823B54" w:rsidRDefault="00823B54" w:rsidP="00823B54">
      <w:pPr>
        <w:spacing w:line="240" w:lineRule="auto"/>
        <w:jc w:val="both"/>
        <w:rPr>
          <w:sz w:val="24"/>
          <w:szCs w:val="24"/>
        </w:rPr>
      </w:pPr>
      <w:r w:rsidRPr="0096480B">
        <w:rPr>
          <w:sz w:val="24"/>
          <w:szCs w:val="24"/>
        </w:rPr>
        <w:t>The appointed practice shall demonstrate reasonable skill and care as is expected of a person deemed competent to undertake the role.</w:t>
      </w:r>
    </w:p>
    <w:p w:rsidR="00823B54" w:rsidRPr="0096480B" w:rsidRDefault="00823B54" w:rsidP="00823B54">
      <w:pPr>
        <w:spacing w:line="240" w:lineRule="auto"/>
        <w:jc w:val="both"/>
        <w:rPr>
          <w:sz w:val="24"/>
          <w:szCs w:val="24"/>
        </w:rPr>
      </w:pPr>
    </w:p>
    <w:p w:rsidR="00823B54" w:rsidRPr="0096480B" w:rsidRDefault="00823B54" w:rsidP="00823B54">
      <w:pPr>
        <w:spacing w:line="240" w:lineRule="auto"/>
        <w:jc w:val="both"/>
        <w:rPr>
          <w:rFonts w:ascii="Calibri" w:eastAsia="Times New Roman" w:hAnsi="Calibri"/>
          <w:sz w:val="24"/>
          <w:szCs w:val="24"/>
        </w:rPr>
      </w:pPr>
      <w:r>
        <w:rPr>
          <w:rFonts w:ascii="Calibri" w:eastAsia="Times New Roman" w:hAnsi="Calibri"/>
          <w:sz w:val="24"/>
          <w:szCs w:val="24"/>
        </w:rPr>
        <w:t>ICN</w:t>
      </w:r>
      <w:r w:rsidRPr="0096480B">
        <w:rPr>
          <w:rFonts w:ascii="Calibri" w:eastAsia="Times New Roman" w:hAnsi="Calibri"/>
          <w:sz w:val="24"/>
          <w:szCs w:val="24"/>
        </w:rPr>
        <w:t xml:space="preserve"> is committed to Equal Opportunities and you will be expected to uphold the spirit of this commitment in all your</w:t>
      </w:r>
      <w:r>
        <w:rPr>
          <w:rFonts w:ascii="Calibri" w:eastAsia="Times New Roman" w:hAnsi="Calibri"/>
          <w:sz w:val="24"/>
          <w:szCs w:val="24"/>
        </w:rPr>
        <w:t xml:space="preserve"> dealings on behalf of each ICN</w:t>
      </w:r>
      <w:r w:rsidRPr="0096480B">
        <w:rPr>
          <w:rFonts w:ascii="Calibri" w:eastAsia="Times New Roman" w:hAnsi="Calibri"/>
          <w:sz w:val="24"/>
          <w:szCs w:val="24"/>
        </w:rPr>
        <w:t xml:space="preserve"> </w:t>
      </w:r>
      <w:r>
        <w:rPr>
          <w:rFonts w:ascii="Calibri" w:eastAsia="Times New Roman" w:hAnsi="Calibri"/>
          <w:sz w:val="24"/>
          <w:szCs w:val="24"/>
        </w:rPr>
        <w:t>client</w:t>
      </w:r>
      <w:r w:rsidRPr="0096480B">
        <w:rPr>
          <w:rFonts w:ascii="Calibri" w:eastAsia="Times New Roman" w:hAnsi="Calibri"/>
          <w:sz w:val="24"/>
          <w:szCs w:val="24"/>
        </w:rPr>
        <w:t xml:space="preserve">. </w:t>
      </w:r>
    </w:p>
    <w:p w:rsidR="00823B54" w:rsidRPr="0096480B" w:rsidRDefault="00823B54" w:rsidP="00823B54">
      <w:pPr>
        <w:spacing w:line="240" w:lineRule="auto"/>
        <w:jc w:val="both"/>
        <w:rPr>
          <w:rFonts w:eastAsia="Times New Roman"/>
          <w:b/>
          <w:sz w:val="24"/>
          <w:szCs w:val="24"/>
        </w:rPr>
      </w:pPr>
    </w:p>
    <w:p w:rsidR="00823B54" w:rsidRPr="0096480B" w:rsidRDefault="00823B54" w:rsidP="00823B54">
      <w:pPr>
        <w:spacing w:line="240" w:lineRule="auto"/>
        <w:jc w:val="both"/>
        <w:rPr>
          <w:rFonts w:ascii="Calibri" w:eastAsia="Times New Roman" w:hAnsi="Calibri"/>
          <w:sz w:val="24"/>
          <w:szCs w:val="24"/>
        </w:rPr>
      </w:pPr>
      <w:r w:rsidRPr="0096480B">
        <w:rPr>
          <w:sz w:val="24"/>
          <w:szCs w:val="24"/>
        </w:rPr>
        <w:t xml:space="preserve">The services which are detailed below are derived from the duties laid on the Principal Designer by the </w:t>
      </w:r>
      <w:r>
        <w:rPr>
          <w:sz w:val="24"/>
          <w:szCs w:val="24"/>
        </w:rPr>
        <w:t xml:space="preserve">Construction (Design and Management) </w:t>
      </w:r>
      <w:r w:rsidRPr="0096480B">
        <w:rPr>
          <w:sz w:val="24"/>
          <w:szCs w:val="24"/>
        </w:rPr>
        <w:t>Regulations</w:t>
      </w:r>
      <w:r>
        <w:rPr>
          <w:sz w:val="24"/>
          <w:szCs w:val="24"/>
        </w:rPr>
        <w:t xml:space="preserve"> 2015</w:t>
      </w:r>
      <w:r w:rsidRPr="0096480B">
        <w:rPr>
          <w:sz w:val="24"/>
          <w:szCs w:val="24"/>
        </w:rPr>
        <w:t>,</w:t>
      </w:r>
      <w:r w:rsidRPr="0096480B">
        <w:rPr>
          <w:rFonts w:ascii="Calibri" w:hAnsi="Calibri"/>
          <w:sz w:val="24"/>
          <w:szCs w:val="24"/>
        </w:rPr>
        <w:t xml:space="preserve"> and other related requirements. Reference should be made to the </w:t>
      </w:r>
      <w:r>
        <w:rPr>
          <w:rFonts w:ascii="Calibri" w:hAnsi="Calibri"/>
          <w:sz w:val="24"/>
          <w:szCs w:val="24"/>
        </w:rPr>
        <w:t xml:space="preserve">CDM </w:t>
      </w:r>
      <w:r w:rsidRPr="0096480B">
        <w:rPr>
          <w:rFonts w:ascii="Calibri" w:hAnsi="Calibri"/>
          <w:sz w:val="24"/>
          <w:szCs w:val="24"/>
        </w:rPr>
        <w:t xml:space="preserve">Regulations </w:t>
      </w:r>
      <w:r>
        <w:rPr>
          <w:rFonts w:ascii="Calibri" w:hAnsi="Calibri"/>
          <w:sz w:val="24"/>
          <w:szCs w:val="24"/>
        </w:rPr>
        <w:t xml:space="preserve">2015 </w:t>
      </w:r>
      <w:r w:rsidRPr="0096480B">
        <w:rPr>
          <w:rFonts w:ascii="Calibri" w:hAnsi="Calibri"/>
          <w:sz w:val="24"/>
          <w:szCs w:val="24"/>
        </w:rPr>
        <w:t xml:space="preserve">for the precise scope of each service and this schedule must be read within the context of the regulations as a whole. </w:t>
      </w:r>
      <w:r w:rsidRPr="0096480B">
        <w:rPr>
          <w:rFonts w:ascii="Calibri" w:eastAsia="Times New Roman" w:hAnsi="Calibri"/>
          <w:sz w:val="24"/>
          <w:szCs w:val="24"/>
        </w:rPr>
        <w:t>In general, you are expected to undertake all duties expected of a Principal Designer as described in the Construction (Design and Management) Regulations 2015.</w:t>
      </w:r>
    </w:p>
    <w:p w:rsidR="00823B54" w:rsidRDefault="00823B54" w:rsidP="00823B54">
      <w:pPr>
        <w:spacing w:line="240" w:lineRule="auto"/>
        <w:jc w:val="both"/>
        <w:rPr>
          <w:rFonts w:ascii="Calibri" w:eastAsia="Times New Roman" w:hAnsi="Calibri"/>
          <w:sz w:val="24"/>
          <w:szCs w:val="24"/>
        </w:rPr>
      </w:pPr>
    </w:p>
    <w:p w:rsidR="00823B54" w:rsidRPr="004F2BC1" w:rsidRDefault="00823B54" w:rsidP="00823B54">
      <w:pPr>
        <w:jc w:val="both"/>
        <w:rPr>
          <w:rFonts w:eastAsia="Calibri" w:cstheme="minorHAnsi"/>
          <w:sz w:val="24"/>
          <w:szCs w:val="24"/>
        </w:rPr>
      </w:pPr>
      <w:r w:rsidRPr="004F2BC1">
        <w:rPr>
          <w:rFonts w:eastAsia="Calibri" w:cstheme="minorHAnsi"/>
          <w:sz w:val="24"/>
          <w:szCs w:val="24"/>
        </w:rPr>
        <w:t xml:space="preserve">The </w:t>
      </w:r>
      <w:r>
        <w:rPr>
          <w:rFonts w:eastAsia="Calibri" w:cstheme="minorHAnsi"/>
          <w:sz w:val="24"/>
          <w:szCs w:val="24"/>
        </w:rPr>
        <w:t>Principal Designer</w:t>
      </w:r>
      <w:r w:rsidRPr="004F2BC1">
        <w:rPr>
          <w:rFonts w:eastAsia="Calibri" w:cstheme="minorHAnsi"/>
          <w:sz w:val="24"/>
          <w:szCs w:val="24"/>
        </w:rPr>
        <w:t xml:space="preserve"> </w:t>
      </w:r>
      <w:r>
        <w:rPr>
          <w:rFonts w:eastAsia="Calibri" w:cstheme="minorHAnsi"/>
          <w:sz w:val="24"/>
          <w:szCs w:val="24"/>
        </w:rPr>
        <w:t xml:space="preserve">and/or Health &amp; Safety Advisor </w:t>
      </w:r>
      <w:r w:rsidRPr="004F2BC1">
        <w:rPr>
          <w:rFonts w:eastAsia="Calibri" w:cstheme="minorHAnsi"/>
          <w:sz w:val="24"/>
          <w:szCs w:val="24"/>
        </w:rPr>
        <w:t xml:space="preserve">will provide all </w:t>
      </w:r>
      <w:r>
        <w:rPr>
          <w:rFonts w:eastAsia="Calibri" w:cstheme="minorHAnsi"/>
          <w:sz w:val="24"/>
          <w:szCs w:val="24"/>
        </w:rPr>
        <w:t>of the relevant sections outlined below</w:t>
      </w:r>
      <w:r w:rsidRPr="004F2BC1">
        <w:rPr>
          <w:rFonts w:eastAsia="Calibri" w:cstheme="minorHAnsi"/>
          <w:sz w:val="24"/>
          <w:szCs w:val="24"/>
        </w:rPr>
        <w:t xml:space="preserve"> </w:t>
      </w:r>
      <w:r>
        <w:rPr>
          <w:rFonts w:eastAsia="Calibri" w:cstheme="minorHAnsi"/>
          <w:sz w:val="24"/>
          <w:szCs w:val="24"/>
        </w:rPr>
        <w:t>as a minimum.</w:t>
      </w:r>
    </w:p>
    <w:p w:rsidR="00823B54" w:rsidRPr="00591811" w:rsidRDefault="00823B54" w:rsidP="00823B54">
      <w:pPr>
        <w:spacing w:line="240" w:lineRule="auto"/>
        <w:jc w:val="both"/>
        <w:rPr>
          <w:rFonts w:ascii="Calibri" w:hAnsi="Calibri"/>
          <w:b/>
          <w:sz w:val="24"/>
          <w:szCs w:val="24"/>
          <w:u w:val="single"/>
          <w:lang w:val="en-US"/>
        </w:rPr>
      </w:pPr>
      <w:r w:rsidRPr="00591811">
        <w:rPr>
          <w:rFonts w:ascii="Calibri" w:hAnsi="Calibri"/>
          <w:b/>
          <w:sz w:val="24"/>
          <w:szCs w:val="24"/>
          <w:u w:val="single"/>
          <w:lang w:val="en-US"/>
        </w:rPr>
        <w:t>Principal Designer (PD)</w:t>
      </w:r>
    </w:p>
    <w:p w:rsidR="00823B54" w:rsidRPr="0096480B" w:rsidRDefault="00823B54" w:rsidP="00823B54">
      <w:pPr>
        <w:spacing w:line="240" w:lineRule="auto"/>
        <w:jc w:val="both"/>
        <w:rPr>
          <w:rFonts w:ascii="Calibri" w:hAnsi="Calibri"/>
          <w:b/>
          <w:sz w:val="24"/>
          <w:szCs w:val="24"/>
          <w:lang w:val="en-US"/>
        </w:rPr>
      </w:pPr>
    </w:p>
    <w:tbl>
      <w:tblPr>
        <w:tblStyle w:val="TableGrid"/>
        <w:tblW w:w="9180" w:type="dxa"/>
        <w:tblLook w:val="04A0" w:firstRow="1" w:lastRow="0" w:firstColumn="1" w:lastColumn="0" w:noHBand="0" w:noVBand="1"/>
      </w:tblPr>
      <w:tblGrid>
        <w:gridCol w:w="817"/>
        <w:gridCol w:w="8363"/>
      </w:tblGrid>
      <w:tr w:rsidR="00823B54" w:rsidRPr="0096480B" w:rsidTr="00C93939">
        <w:tc>
          <w:tcPr>
            <w:tcW w:w="817" w:type="dxa"/>
            <w:shd w:val="clear" w:color="auto" w:fill="BFBFBF" w:themeFill="background1" w:themeFillShade="BF"/>
          </w:tcPr>
          <w:p w:rsidR="00823B54" w:rsidRPr="0096480B" w:rsidRDefault="00823B54" w:rsidP="00C93939">
            <w:pPr>
              <w:jc w:val="center"/>
              <w:rPr>
                <w:rFonts w:ascii="Calibri" w:hAnsi="Calibri"/>
                <w:b/>
                <w:sz w:val="24"/>
                <w:szCs w:val="24"/>
                <w:lang w:val="en-US"/>
              </w:rPr>
            </w:pPr>
          </w:p>
        </w:tc>
        <w:tc>
          <w:tcPr>
            <w:tcW w:w="8363" w:type="dxa"/>
            <w:shd w:val="clear" w:color="auto" w:fill="BFBFBF" w:themeFill="background1" w:themeFillShade="BF"/>
          </w:tcPr>
          <w:p w:rsidR="00823B54" w:rsidRPr="0096480B" w:rsidRDefault="00823B54" w:rsidP="00C93939">
            <w:pPr>
              <w:jc w:val="both"/>
              <w:rPr>
                <w:rFonts w:ascii="Calibri" w:hAnsi="Calibri"/>
                <w:b/>
                <w:sz w:val="24"/>
                <w:szCs w:val="24"/>
                <w:lang w:val="en-US"/>
              </w:rPr>
            </w:pPr>
            <w:r w:rsidRPr="004F2BC1">
              <w:rPr>
                <w:rFonts w:ascii="Calibri" w:hAnsi="Calibri"/>
                <w:b/>
                <w:sz w:val="24"/>
                <w:szCs w:val="24"/>
                <w:highlight w:val="lightGray"/>
                <w:lang w:val="en-US"/>
              </w:rPr>
              <w:t>Description of Services</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w:t>
            </w:r>
          </w:p>
        </w:tc>
        <w:tc>
          <w:tcPr>
            <w:tcW w:w="8363" w:type="dxa"/>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The Principal Designer will provide contact details and be available at </w:t>
            </w:r>
            <w:r>
              <w:rPr>
                <w:rFonts w:ascii="Calibri" w:hAnsi="Calibri"/>
                <w:sz w:val="24"/>
                <w:szCs w:val="24"/>
              </w:rPr>
              <w:t>reasonable notice to advise the client</w:t>
            </w:r>
            <w:r w:rsidRPr="0096480B">
              <w:rPr>
                <w:rFonts w:ascii="Calibri" w:hAnsi="Calibri"/>
                <w:sz w:val="24"/>
                <w:szCs w:val="24"/>
              </w:rPr>
              <w:t xml:space="preserve"> and its representatives on all health and safety matters as appropriate to the project. </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2.</w:t>
            </w:r>
          </w:p>
        </w:tc>
        <w:tc>
          <w:tcPr>
            <w:tcW w:w="8363" w:type="dxa"/>
          </w:tcPr>
          <w:p w:rsidR="00823B54" w:rsidRPr="0096480B" w:rsidRDefault="00823B54" w:rsidP="00C93939">
            <w:pPr>
              <w:jc w:val="both"/>
              <w:rPr>
                <w:rFonts w:ascii="Calibri" w:hAnsi="Calibri"/>
                <w:sz w:val="24"/>
                <w:szCs w:val="24"/>
              </w:rPr>
            </w:pPr>
            <w:r w:rsidRPr="0096480B">
              <w:rPr>
                <w:rFonts w:ascii="Calibri" w:hAnsi="Calibri"/>
                <w:sz w:val="24"/>
                <w:szCs w:val="24"/>
              </w:rPr>
              <w:t>To comply with all the duties of a Principal Designer described in the HSE Legal (L) Series ‘</w:t>
            </w:r>
            <w:r>
              <w:rPr>
                <w:rFonts w:ascii="Calibri" w:hAnsi="Calibri"/>
                <w:sz w:val="24"/>
                <w:szCs w:val="24"/>
              </w:rPr>
              <w:t>Managing Health and Safety</w:t>
            </w:r>
            <w:r w:rsidRPr="0096480B">
              <w:rPr>
                <w:rFonts w:ascii="Calibri" w:hAnsi="Calibri"/>
                <w:sz w:val="24"/>
                <w:szCs w:val="24"/>
              </w:rPr>
              <w:t xml:space="preserve"> Construction (Design and Management) Regulations’ 2015</w:t>
            </w:r>
            <w:r>
              <w:rPr>
                <w:rFonts w:ascii="Calibri" w:hAnsi="Calibri"/>
                <w:sz w:val="24"/>
                <w:szCs w:val="24"/>
              </w:rPr>
              <w:t xml:space="preserve"> (L153)</w:t>
            </w:r>
            <w:r w:rsidRPr="0096480B">
              <w:rPr>
                <w:rFonts w:ascii="Calibri" w:hAnsi="Calibri"/>
                <w:sz w:val="24"/>
                <w:szCs w:val="24"/>
              </w:rPr>
              <w:t xml:space="preserve"> [as amended from time to time].</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3.</w:t>
            </w:r>
          </w:p>
        </w:tc>
        <w:tc>
          <w:tcPr>
            <w:tcW w:w="8363" w:type="dxa"/>
          </w:tcPr>
          <w:p w:rsidR="00823B54" w:rsidRPr="0096480B" w:rsidRDefault="00823B54" w:rsidP="00C93939">
            <w:pPr>
              <w:jc w:val="both"/>
              <w:rPr>
                <w:rFonts w:ascii="Calibri" w:hAnsi="Calibri"/>
                <w:sz w:val="24"/>
                <w:szCs w:val="24"/>
              </w:rPr>
            </w:pPr>
            <w:r w:rsidRPr="0096480B">
              <w:rPr>
                <w:rFonts w:ascii="Calibri" w:hAnsi="Calibri"/>
                <w:sz w:val="24"/>
                <w:szCs w:val="24"/>
              </w:rPr>
              <w:t>The Principal Designer will coordinate design work, planning and other preparation duties prior to and during the construction</w:t>
            </w:r>
            <w:r>
              <w:rPr>
                <w:rFonts w:ascii="Calibri" w:hAnsi="Calibri"/>
                <w:sz w:val="24"/>
                <w:szCs w:val="24"/>
              </w:rPr>
              <w:t xml:space="preserve"> phase</w:t>
            </w:r>
            <w:r w:rsidRPr="0096480B">
              <w:rPr>
                <w:rFonts w:ascii="Calibri" w:hAnsi="Calibri"/>
                <w:sz w:val="24"/>
                <w:szCs w:val="24"/>
              </w:rPr>
              <w:t xml:space="preserve"> including involvement with any variations that are relevant to Health and Safety.  The Principal Designer will advise without delay of any information that is not presented to the Princ</w:t>
            </w:r>
            <w:r>
              <w:rPr>
                <w:rFonts w:ascii="Calibri" w:hAnsi="Calibri"/>
                <w:sz w:val="24"/>
                <w:szCs w:val="24"/>
              </w:rPr>
              <w:t>ipal Designer by the appointed C</w:t>
            </w:r>
            <w:r w:rsidRPr="0096480B">
              <w:rPr>
                <w:rFonts w:ascii="Calibri" w:hAnsi="Calibri"/>
                <w:sz w:val="24"/>
                <w:szCs w:val="24"/>
              </w:rPr>
              <w:t>ontractors and designers having had a reasonable time to collate such information.</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4.</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 xml:space="preserve">Identify and eliminate or control, so far as is reasonably practical foreseeable risks to the </w:t>
            </w:r>
            <w:r>
              <w:rPr>
                <w:rFonts w:ascii="Calibri" w:hAnsi="Calibri"/>
                <w:sz w:val="24"/>
                <w:szCs w:val="24"/>
                <w:lang w:val="en-US"/>
              </w:rPr>
              <w:t>health and safety of any person who is:</w:t>
            </w:r>
          </w:p>
          <w:p w:rsidR="00823B54" w:rsidRDefault="00823B54" w:rsidP="00823B54">
            <w:pPr>
              <w:numPr>
                <w:ilvl w:val="1"/>
                <w:numId w:val="8"/>
              </w:numPr>
              <w:adjustRightInd/>
              <w:ind w:left="317" w:hanging="283"/>
              <w:jc w:val="both"/>
              <w:rPr>
                <w:rFonts w:ascii="Calibri" w:hAnsi="Calibri"/>
                <w:sz w:val="24"/>
                <w:szCs w:val="24"/>
                <w:lang w:val="en-US"/>
              </w:rPr>
            </w:pPr>
            <w:r w:rsidRPr="0096480B">
              <w:rPr>
                <w:rFonts w:ascii="Calibri" w:hAnsi="Calibri"/>
                <w:sz w:val="24"/>
                <w:szCs w:val="24"/>
                <w:lang w:val="en-US"/>
              </w:rPr>
              <w:t>Carrying out or liable to be affected by the construction works</w:t>
            </w:r>
            <w:r>
              <w:rPr>
                <w:rFonts w:ascii="Calibri" w:hAnsi="Calibri"/>
                <w:sz w:val="24"/>
                <w:szCs w:val="24"/>
                <w:lang w:val="en-US"/>
              </w:rPr>
              <w:t>.</w:t>
            </w:r>
          </w:p>
          <w:p w:rsidR="00823B54" w:rsidRPr="0096480B" w:rsidRDefault="00823B54" w:rsidP="00823B54">
            <w:pPr>
              <w:numPr>
                <w:ilvl w:val="1"/>
                <w:numId w:val="8"/>
              </w:numPr>
              <w:adjustRightInd/>
              <w:ind w:left="317" w:hanging="283"/>
              <w:jc w:val="both"/>
              <w:rPr>
                <w:rFonts w:ascii="Calibri" w:hAnsi="Calibri"/>
                <w:sz w:val="24"/>
                <w:szCs w:val="24"/>
                <w:lang w:val="en-US"/>
              </w:rPr>
            </w:pPr>
            <w:r w:rsidRPr="0096480B">
              <w:rPr>
                <w:rFonts w:ascii="Calibri" w:hAnsi="Calibri"/>
                <w:sz w:val="24"/>
                <w:szCs w:val="24"/>
                <w:lang w:val="en-US"/>
              </w:rPr>
              <w:t>Maintaining, managing or cleaning a structure, or</w:t>
            </w:r>
          </w:p>
          <w:p w:rsidR="00823B54" w:rsidRPr="00591811" w:rsidRDefault="00823B54" w:rsidP="00823B54">
            <w:pPr>
              <w:numPr>
                <w:ilvl w:val="1"/>
                <w:numId w:val="8"/>
              </w:numPr>
              <w:adjustRightInd/>
              <w:ind w:left="317" w:hanging="283"/>
              <w:jc w:val="both"/>
              <w:rPr>
                <w:rFonts w:ascii="Calibri" w:hAnsi="Calibri"/>
                <w:sz w:val="24"/>
                <w:szCs w:val="24"/>
                <w:lang w:val="en-US"/>
              </w:rPr>
            </w:pPr>
            <w:r w:rsidRPr="00591811">
              <w:rPr>
                <w:rFonts w:ascii="Calibri" w:hAnsi="Calibri"/>
                <w:sz w:val="24"/>
                <w:szCs w:val="24"/>
                <w:lang w:val="en-US"/>
              </w:rPr>
              <w:lastRenderedPageBreak/>
              <w:t>Using a structure designed as a workplace.</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lastRenderedPageBreak/>
              <w:t>5.</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Ensure all designers comply with their duties in Regulation 9.</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6.</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Cooperate with and ensure that all persons working in relation to the pre-construction phase cooperate with the Client,</w:t>
            </w:r>
            <w:r>
              <w:rPr>
                <w:rFonts w:ascii="Calibri" w:hAnsi="Calibri"/>
                <w:sz w:val="24"/>
                <w:szCs w:val="24"/>
                <w:lang w:val="en-US"/>
              </w:rPr>
              <w:t xml:space="preserve"> the designer,</w:t>
            </w:r>
            <w:r w:rsidRPr="0096480B">
              <w:rPr>
                <w:rFonts w:ascii="Calibri" w:hAnsi="Calibri"/>
                <w:sz w:val="24"/>
                <w:szCs w:val="24"/>
                <w:lang w:val="en-US"/>
              </w:rPr>
              <w:t xml:space="preserve"> the Principal Designer</w:t>
            </w:r>
            <w:r>
              <w:rPr>
                <w:rFonts w:ascii="Calibri" w:hAnsi="Calibri"/>
                <w:sz w:val="24"/>
                <w:szCs w:val="24"/>
                <w:lang w:val="en-US"/>
              </w:rPr>
              <w:t>, The Principal Contractor (if appointed)</w:t>
            </w:r>
            <w:r w:rsidRPr="0096480B">
              <w:rPr>
                <w:rFonts w:ascii="Calibri" w:hAnsi="Calibri"/>
                <w:sz w:val="24"/>
                <w:szCs w:val="24"/>
                <w:lang w:val="en-US"/>
              </w:rPr>
              <w:t xml:space="preserve"> and each other.</w:t>
            </w:r>
          </w:p>
        </w:tc>
      </w:tr>
      <w:tr w:rsidR="00823B54" w:rsidRPr="0096480B" w:rsidTr="00C93939">
        <w:tc>
          <w:tcPr>
            <w:tcW w:w="817" w:type="dxa"/>
          </w:tcPr>
          <w:p w:rsidR="00823B54" w:rsidRPr="00591811" w:rsidRDefault="00823B54" w:rsidP="00C93939">
            <w:pPr>
              <w:jc w:val="center"/>
              <w:rPr>
                <w:rFonts w:ascii="Calibri" w:hAnsi="Calibri"/>
                <w:sz w:val="24"/>
                <w:szCs w:val="24"/>
                <w:lang w:val="en-US"/>
              </w:rPr>
            </w:pPr>
            <w:r>
              <w:rPr>
                <w:rFonts w:ascii="Calibri" w:hAnsi="Calibri"/>
                <w:sz w:val="24"/>
                <w:szCs w:val="24"/>
                <w:lang w:val="en-US"/>
              </w:rPr>
              <w:t>7.</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rPr>
              <w:t>The Principal Designer will research</w:t>
            </w:r>
            <w:r>
              <w:rPr>
                <w:rFonts w:ascii="Calibri" w:hAnsi="Calibri"/>
                <w:sz w:val="24"/>
                <w:szCs w:val="24"/>
              </w:rPr>
              <w:t xml:space="preserve">, </w:t>
            </w:r>
            <w:r w:rsidRPr="0096480B">
              <w:rPr>
                <w:rFonts w:ascii="Calibri" w:hAnsi="Calibri"/>
                <w:sz w:val="24"/>
                <w:szCs w:val="24"/>
              </w:rPr>
              <w:t>identify</w:t>
            </w:r>
            <w:r>
              <w:rPr>
                <w:rFonts w:ascii="Calibri" w:hAnsi="Calibri"/>
                <w:sz w:val="24"/>
                <w:szCs w:val="24"/>
              </w:rPr>
              <w:t xml:space="preserve"> and</w:t>
            </w:r>
            <w:r w:rsidRPr="0096480B">
              <w:rPr>
                <w:rFonts w:ascii="Calibri" w:hAnsi="Calibri"/>
                <w:sz w:val="24"/>
                <w:szCs w:val="24"/>
              </w:rPr>
              <w:t xml:space="preserve"> then collect all of the pre-construction documentation and information required</w:t>
            </w:r>
            <w:r>
              <w:rPr>
                <w:rFonts w:ascii="Calibri" w:hAnsi="Calibri"/>
                <w:sz w:val="24"/>
                <w:szCs w:val="24"/>
              </w:rPr>
              <w:t xml:space="preserve"> by </w:t>
            </w:r>
            <w:r w:rsidRPr="005B7A2C">
              <w:rPr>
                <w:rFonts w:ascii="Calibri" w:hAnsi="Calibri"/>
                <w:sz w:val="24"/>
                <w:szCs w:val="24"/>
              </w:rPr>
              <w:t>Regulation 4(4)</w:t>
            </w:r>
            <w:r w:rsidRPr="0096480B">
              <w:rPr>
                <w:rFonts w:ascii="Calibri" w:hAnsi="Calibri"/>
                <w:sz w:val="24"/>
                <w:szCs w:val="24"/>
              </w:rPr>
              <w:t xml:space="preserve"> for the safe design and construction of the project. The Pri</w:t>
            </w:r>
            <w:r>
              <w:rPr>
                <w:rFonts w:ascii="Calibri" w:hAnsi="Calibri"/>
                <w:sz w:val="24"/>
                <w:szCs w:val="24"/>
              </w:rPr>
              <w:t>ncipal Designer will advise the client</w:t>
            </w:r>
            <w:r w:rsidRPr="0096480B">
              <w:rPr>
                <w:rFonts w:ascii="Calibri" w:hAnsi="Calibri"/>
                <w:sz w:val="24"/>
                <w:szCs w:val="24"/>
              </w:rPr>
              <w:t xml:space="preserve"> if further surveys and or other work needs commissioning to inform on any missing information required for the safe execution of the project.</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8</w:t>
            </w:r>
            <w:r w:rsidRPr="0096480B">
              <w:rPr>
                <w:rFonts w:ascii="Calibri" w:hAnsi="Calibri"/>
                <w:sz w:val="24"/>
                <w:szCs w:val="24"/>
                <w:lang w:val="en-US"/>
              </w:rPr>
              <w:t>.</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 xml:space="preserve">To attend project team design meetings from project inception and comment on the design and the brief to ensure compliance with design and health and safety regulations. </w:t>
            </w:r>
            <w:r w:rsidRPr="002617B3">
              <w:rPr>
                <w:rFonts w:ascii="Calibri" w:hAnsi="Calibri"/>
                <w:sz w:val="24"/>
                <w:szCs w:val="24"/>
                <w:lang w:val="en-US"/>
              </w:rPr>
              <w:t xml:space="preserve">Visit the site before attendance at the first meeting and attend site thereafter on a quarterly basis. </w:t>
            </w:r>
          </w:p>
        </w:tc>
      </w:tr>
      <w:tr w:rsidR="00823B54" w:rsidRPr="0096480B" w:rsidTr="00C93939">
        <w:tc>
          <w:tcPr>
            <w:tcW w:w="817" w:type="dxa"/>
          </w:tcPr>
          <w:p w:rsidR="00823B54" w:rsidRDefault="00823B54" w:rsidP="00C93939">
            <w:pPr>
              <w:jc w:val="center"/>
              <w:rPr>
                <w:rFonts w:ascii="Calibri" w:hAnsi="Calibri"/>
                <w:sz w:val="24"/>
                <w:szCs w:val="24"/>
                <w:lang w:val="en-US"/>
              </w:rPr>
            </w:pPr>
            <w:r>
              <w:rPr>
                <w:rFonts w:ascii="Calibri" w:hAnsi="Calibri"/>
                <w:sz w:val="24"/>
                <w:szCs w:val="24"/>
                <w:lang w:val="en-US"/>
              </w:rPr>
              <w:t>9.</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Liaise with the Principal Contractor for the duration of the Principal Designer’s appointment and share with the Principal Contractor information relevant to the planning, management and monitoring of the construction phase and the coordination of health and safety matters during the construction phase.</w:t>
            </w:r>
          </w:p>
        </w:tc>
      </w:tr>
      <w:tr w:rsidR="00823B54" w:rsidRPr="0096480B" w:rsidTr="00C93939">
        <w:tc>
          <w:tcPr>
            <w:tcW w:w="817" w:type="dxa"/>
          </w:tcPr>
          <w:p w:rsidR="00823B54" w:rsidRDefault="00823B54" w:rsidP="00C93939">
            <w:pPr>
              <w:jc w:val="center"/>
              <w:rPr>
                <w:rFonts w:ascii="Calibri" w:hAnsi="Calibri"/>
                <w:sz w:val="24"/>
                <w:szCs w:val="24"/>
                <w:lang w:val="en-US"/>
              </w:rPr>
            </w:pPr>
            <w:r>
              <w:rPr>
                <w:rFonts w:ascii="Calibri" w:hAnsi="Calibri"/>
                <w:sz w:val="24"/>
                <w:szCs w:val="24"/>
                <w:lang w:val="en-US"/>
              </w:rPr>
              <w:t>10.</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Assist the Principal Contractor in preparing the construction phase plan by providing to the Principal Contractor all information the Principal Designer holds and which is relevant to the construction phase plan including pre construction information obtained from the Client and any information obtained from designers unde</w:t>
            </w:r>
            <w:r>
              <w:rPr>
                <w:rFonts w:ascii="Calibri" w:hAnsi="Calibri"/>
                <w:sz w:val="24"/>
                <w:szCs w:val="24"/>
                <w:lang w:val="en-US"/>
              </w:rPr>
              <w:t>r Regulation 9(</w:t>
            </w:r>
            <w:r w:rsidRPr="0096480B">
              <w:rPr>
                <w:rFonts w:ascii="Calibri" w:hAnsi="Calibri"/>
                <w:sz w:val="24"/>
                <w:szCs w:val="24"/>
                <w:lang w:val="en-US"/>
              </w:rPr>
              <w:t>3</w:t>
            </w:r>
            <w:proofErr w:type="gramStart"/>
            <w:r>
              <w:rPr>
                <w:rFonts w:ascii="Calibri" w:hAnsi="Calibri"/>
                <w:sz w:val="24"/>
                <w:szCs w:val="24"/>
                <w:lang w:val="en-US"/>
              </w:rPr>
              <w:t>)(</w:t>
            </w:r>
            <w:proofErr w:type="gramEnd"/>
            <w:r>
              <w:rPr>
                <w:rFonts w:ascii="Calibri" w:hAnsi="Calibri"/>
                <w:sz w:val="24"/>
                <w:szCs w:val="24"/>
                <w:lang w:val="en-US"/>
              </w:rPr>
              <w:t>b).</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11</w:t>
            </w:r>
            <w:r w:rsidRPr="0096480B">
              <w:rPr>
                <w:rFonts w:ascii="Calibri" w:hAnsi="Calibri"/>
                <w:sz w:val="24"/>
                <w:szCs w:val="24"/>
                <w:lang w:val="en-US"/>
              </w:rPr>
              <w:t>.</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To prepare an initial health and safety file for the project during the pre-construction phase, which:</w:t>
            </w:r>
          </w:p>
          <w:p w:rsidR="00823B54" w:rsidRPr="0096480B" w:rsidRDefault="00823B54" w:rsidP="00823B54">
            <w:pPr>
              <w:pStyle w:val="ListParagraph"/>
              <w:numPr>
                <w:ilvl w:val="0"/>
                <w:numId w:val="6"/>
              </w:numPr>
              <w:adjustRightInd/>
              <w:ind w:left="317" w:hanging="283"/>
              <w:jc w:val="both"/>
              <w:rPr>
                <w:rFonts w:ascii="Calibri" w:hAnsi="Calibri"/>
                <w:sz w:val="24"/>
                <w:szCs w:val="24"/>
                <w:lang w:val="en-US"/>
              </w:rPr>
            </w:pPr>
            <w:r w:rsidRPr="0096480B">
              <w:rPr>
                <w:rFonts w:ascii="Calibri" w:hAnsi="Calibri"/>
                <w:sz w:val="24"/>
                <w:szCs w:val="24"/>
                <w:lang w:val="en-US"/>
              </w:rPr>
              <w:t>Complies with the requirements of Regulation 12(5).</w:t>
            </w:r>
          </w:p>
          <w:p w:rsidR="00823B54" w:rsidRPr="0096480B" w:rsidRDefault="00823B54" w:rsidP="00823B54">
            <w:pPr>
              <w:pStyle w:val="ListParagraph"/>
              <w:numPr>
                <w:ilvl w:val="0"/>
                <w:numId w:val="6"/>
              </w:numPr>
              <w:adjustRightInd/>
              <w:ind w:left="317" w:hanging="283"/>
              <w:jc w:val="both"/>
              <w:rPr>
                <w:rFonts w:ascii="Calibri" w:hAnsi="Calibri"/>
                <w:sz w:val="24"/>
                <w:szCs w:val="24"/>
                <w:lang w:val="en-US"/>
              </w:rPr>
            </w:pPr>
            <w:r w:rsidRPr="0096480B">
              <w:rPr>
                <w:rFonts w:ascii="Calibri" w:hAnsi="Calibri"/>
                <w:sz w:val="24"/>
                <w:szCs w:val="24"/>
                <w:lang w:val="en-US"/>
              </w:rPr>
              <w:t xml:space="preserve">Is </w:t>
            </w:r>
            <w:r>
              <w:rPr>
                <w:rFonts w:ascii="Calibri" w:hAnsi="Calibri"/>
                <w:sz w:val="24"/>
                <w:szCs w:val="24"/>
                <w:lang w:val="en-US"/>
              </w:rPr>
              <w:t xml:space="preserve">reviewed and </w:t>
            </w:r>
            <w:r w:rsidRPr="0096480B">
              <w:rPr>
                <w:rFonts w:ascii="Calibri" w:hAnsi="Calibri"/>
                <w:sz w:val="24"/>
                <w:szCs w:val="24"/>
                <w:lang w:val="en-US"/>
              </w:rPr>
              <w:t>revised from time to time as appropriate to incorporate any relevant new information</w:t>
            </w:r>
            <w:r>
              <w:rPr>
                <w:rFonts w:ascii="Calibri" w:hAnsi="Calibri"/>
                <w:sz w:val="24"/>
                <w:szCs w:val="24"/>
                <w:lang w:val="en-US"/>
              </w:rPr>
              <w:t xml:space="preserve"> in line with Regulation 12(6)</w:t>
            </w:r>
          </w:p>
          <w:p w:rsidR="00823B54" w:rsidRDefault="00823B54" w:rsidP="00823B54">
            <w:pPr>
              <w:pStyle w:val="ListParagraph"/>
              <w:numPr>
                <w:ilvl w:val="0"/>
                <w:numId w:val="6"/>
              </w:numPr>
              <w:adjustRightInd/>
              <w:ind w:left="317" w:hanging="283"/>
              <w:jc w:val="both"/>
              <w:rPr>
                <w:rFonts w:ascii="Calibri" w:hAnsi="Calibri"/>
                <w:sz w:val="24"/>
                <w:szCs w:val="24"/>
                <w:lang w:val="en-US"/>
              </w:rPr>
            </w:pPr>
            <w:r w:rsidRPr="0096480B">
              <w:rPr>
                <w:rFonts w:ascii="Calibri" w:hAnsi="Calibri"/>
                <w:sz w:val="24"/>
                <w:szCs w:val="24"/>
                <w:lang w:val="en-US"/>
              </w:rPr>
              <w:t>Is kept available for inspection by any person who may need it to comply with the relevant legal requirements.</w:t>
            </w:r>
          </w:p>
          <w:p w:rsidR="00823B54" w:rsidRPr="0096480B" w:rsidRDefault="00823B54" w:rsidP="00823B54">
            <w:pPr>
              <w:pStyle w:val="ListParagraph"/>
              <w:numPr>
                <w:ilvl w:val="0"/>
                <w:numId w:val="6"/>
              </w:numPr>
              <w:adjustRightInd/>
              <w:ind w:left="317" w:hanging="283"/>
              <w:jc w:val="both"/>
              <w:rPr>
                <w:rFonts w:ascii="Calibri" w:hAnsi="Calibri"/>
                <w:sz w:val="24"/>
                <w:szCs w:val="24"/>
                <w:lang w:val="en-US"/>
              </w:rPr>
            </w:pPr>
            <w:r>
              <w:rPr>
                <w:rFonts w:ascii="Calibri" w:hAnsi="Calibri"/>
                <w:sz w:val="24"/>
                <w:szCs w:val="24"/>
                <w:lang w:val="en-US"/>
              </w:rPr>
              <w:t xml:space="preserve">Checked and passed to client at Practical Completion. </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Pr>
                <w:rFonts w:ascii="Calibri" w:hAnsi="Calibri"/>
                <w:sz w:val="24"/>
                <w:szCs w:val="24"/>
                <w:lang w:val="en-US"/>
              </w:rPr>
              <w:t>12</w:t>
            </w:r>
            <w:r w:rsidRPr="0096480B">
              <w:rPr>
                <w:rFonts w:ascii="Calibri" w:hAnsi="Calibri"/>
                <w:sz w:val="24"/>
                <w:szCs w:val="24"/>
                <w:lang w:val="en-US"/>
              </w:rPr>
              <w:t>.</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Take into account the general principles of prevention and where relevant, the content of any construction phase plan and any health and safety file when:</w:t>
            </w:r>
          </w:p>
          <w:p w:rsidR="00823B54" w:rsidRPr="0096480B" w:rsidRDefault="00823B54" w:rsidP="00823B54">
            <w:pPr>
              <w:numPr>
                <w:ilvl w:val="1"/>
                <w:numId w:val="7"/>
              </w:numPr>
              <w:adjustRightInd/>
              <w:ind w:left="317" w:hanging="317"/>
              <w:jc w:val="both"/>
              <w:rPr>
                <w:rFonts w:ascii="Calibri" w:hAnsi="Calibri"/>
                <w:sz w:val="24"/>
                <w:szCs w:val="24"/>
                <w:lang w:val="en-US"/>
              </w:rPr>
            </w:pPr>
            <w:r w:rsidRPr="0096480B">
              <w:rPr>
                <w:rFonts w:ascii="Calibri" w:hAnsi="Calibri"/>
                <w:sz w:val="24"/>
                <w:szCs w:val="24"/>
                <w:lang w:val="en-US"/>
              </w:rPr>
              <w:t xml:space="preserve">Design, technical and </w:t>
            </w:r>
            <w:proofErr w:type="spellStart"/>
            <w:r w:rsidRPr="0096480B">
              <w:rPr>
                <w:rFonts w:ascii="Calibri" w:hAnsi="Calibri"/>
                <w:sz w:val="24"/>
                <w:szCs w:val="24"/>
                <w:lang w:val="en-US"/>
              </w:rPr>
              <w:t>organisational</w:t>
            </w:r>
            <w:proofErr w:type="spellEnd"/>
            <w:r w:rsidRPr="0096480B">
              <w:rPr>
                <w:rFonts w:ascii="Calibri" w:hAnsi="Calibri"/>
                <w:sz w:val="24"/>
                <w:szCs w:val="24"/>
                <w:lang w:val="en-US"/>
              </w:rPr>
              <w:t xml:space="preserve"> aspects are being decided in order to plan the various items or stages of work which are to take place simultaneously or in succession, and</w:t>
            </w:r>
          </w:p>
          <w:p w:rsidR="00823B54" w:rsidRPr="0096480B" w:rsidRDefault="00823B54" w:rsidP="00823B54">
            <w:pPr>
              <w:numPr>
                <w:ilvl w:val="1"/>
                <w:numId w:val="7"/>
              </w:numPr>
              <w:adjustRightInd/>
              <w:ind w:left="317" w:hanging="317"/>
              <w:jc w:val="both"/>
              <w:rPr>
                <w:rFonts w:ascii="Calibri" w:hAnsi="Calibri"/>
                <w:sz w:val="24"/>
                <w:szCs w:val="24"/>
                <w:lang w:val="en-US"/>
              </w:rPr>
            </w:pPr>
            <w:r w:rsidRPr="0096480B">
              <w:rPr>
                <w:rFonts w:ascii="Calibri" w:hAnsi="Calibri"/>
                <w:sz w:val="24"/>
                <w:szCs w:val="24"/>
                <w:lang w:val="en-US"/>
              </w:rPr>
              <w:t>Estimating the period of time required to complete such work or work stages.</w:t>
            </w:r>
          </w:p>
        </w:tc>
      </w:tr>
      <w:tr w:rsidR="00823B54" w:rsidRPr="0096480B" w:rsidTr="00C93939">
        <w:tc>
          <w:tcPr>
            <w:tcW w:w="817"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13.</w:t>
            </w:r>
          </w:p>
        </w:tc>
        <w:tc>
          <w:tcPr>
            <w:tcW w:w="8363" w:type="dxa"/>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 xml:space="preserve">Report to the Client anything the Principal Designer is aware of in relation to the project which is likely to endanger </w:t>
            </w:r>
            <w:proofErr w:type="gramStart"/>
            <w:r w:rsidRPr="0096480B">
              <w:rPr>
                <w:rFonts w:ascii="Calibri" w:hAnsi="Calibri"/>
                <w:sz w:val="24"/>
                <w:szCs w:val="24"/>
                <w:lang w:val="en-US"/>
              </w:rPr>
              <w:t>their own</w:t>
            </w:r>
            <w:proofErr w:type="gramEnd"/>
            <w:r w:rsidRPr="0096480B">
              <w:rPr>
                <w:rFonts w:ascii="Calibri" w:hAnsi="Calibri"/>
                <w:sz w:val="24"/>
                <w:szCs w:val="24"/>
                <w:lang w:val="en-US"/>
              </w:rPr>
              <w:t xml:space="preserve"> health and safety or that of others. </w:t>
            </w:r>
          </w:p>
        </w:tc>
      </w:tr>
    </w:tbl>
    <w:p w:rsidR="00823B54" w:rsidRPr="0096480B" w:rsidRDefault="00823B54" w:rsidP="00823B54">
      <w:pPr>
        <w:spacing w:line="240" w:lineRule="auto"/>
        <w:jc w:val="both"/>
        <w:rPr>
          <w:rFonts w:ascii="Calibri" w:hAnsi="Calibri"/>
          <w:sz w:val="24"/>
          <w:szCs w:val="24"/>
          <w:lang w:val="en-US"/>
        </w:rPr>
      </w:pPr>
    </w:p>
    <w:p w:rsidR="00823B54" w:rsidRDefault="00823B54" w:rsidP="00823B54">
      <w:pPr>
        <w:rPr>
          <w:rFonts w:ascii="Calibri" w:hAnsi="Calibri"/>
          <w:b/>
          <w:sz w:val="24"/>
          <w:szCs w:val="24"/>
          <w:u w:val="single"/>
          <w:lang w:val="en-US"/>
        </w:rPr>
      </w:pPr>
      <w:r>
        <w:rPr>
          <w:rFonts w:ascii="Calibri" w:hAnsi="Calibri"/>
          <w:b/>
          <w:sz w:val="24"/>
          <w:szCs w:val="24"/>
          <w:u w:val="single"/>
          <w:lang w:val="en-US"/>
        </w:rPr>
        <w:br w:type="page"/>
      </w:r>
    </w:p>
    <w:p w:rsidR="00823B54" w:rsidRPr="00591811" w:rsidRDefault="00823B54" w:rsidP="00823B54">
      <w:pPr>
        <w:spacing w:line="240" w:lineRule="auto"/>
        <w:jc w:val="both"/>
        <w:rPr>
          <w:rFonts w:ascii="Calibri" w:hAnsi="Calibri"/>
          <w:b/>
          <w:sz w:val="24"/>
          <w:szCs w:val="24"/>
          <w:u w:val="single"/>
          <w:lang w:val="en-US"/>
        </w:rPr>
      </w:pPr>
      <w:r w:rsidRPr="00591811">
        <w:rPr>
          <w:rFonts w:ascii="Calibri" w:hAnsi="Calibri"/>
          <w:b/>
          <w:sz w:val="24"/>
          <w:szCs w:val="24"/>
          <w:u w:val="single"/>
          <w:lang w:val="en-US"/>
        </w:rPr>
        <w:lastRenderedPageBreak/>
        <w:t>Health and Safety Adviser (H&amp;SA)</w:t>
      </w:r>
    </w:p>
    <w:p w:rsidR="00823B54" w:rsidRPr="0096480B" w:rsidRDefault="00823B54" w:rsidP="00823B54">
      <w:pPr>
        <w:spacing w:line="240" w:lineRule="auto"/>
        <w:jc w:val="both"/>
        <w:rPr>
          <w:rFonts w:ascii="Calibri" w:hAnsi="Calibri"/>
          <w:b/>
          <w:sz w:val="24"/>
          <w:szCs w:val="24"/>
          <w:lang w:val="en-US"/>
        </w:rPr>
      </w:pPr>
    </w:p>
    <w:tbl>
      <w:tblPr>
        <w:tblStyle w:val="TableGrid"/>
        <w:tblW w:w="9180" w:type="dxa"/>
        <w:tblLook w:val="04A0" w:firstRow="1" w:lastRow="0" w:firstColumn="1" w:lastColumn="0" w:noHBand="0" w:noVBand="1"/>
      </w:tblPr>
      <w:tblGrid>
        <w:gridCol w:w="801"/>
        <w:gridCol w:w="16"/>
        <w:gridCol w:w="8363"/>
      </w:tblGrid>
      <w:tr w:rsidR="00823B54" w:rsidRPr="0096480B" w:rsidTr="00C93939">
        <w:tc>
          <w:tcPr>
            <w:tcW w:w="817" w:type="dxa"/>
            <w:gridSpan w:val="2"/>
            <w:shd w:val="clear" w:color="auto" w:fill="BFBFBF" w:themeFill="background1" w:themeFillShade="BF"/>
          </w:tcPr>
          <w:p w:rsidR="00823B54" w:rsidRPr="0096480B" w:rsidRDefault="00823B54" w:rsidP="00C93939">
            <w:pPr>
              <w:jc w:val="center"/>
              <w:rPr>
                <w:rFonts w:ascii="Calibri" w:hAnsi="Calibri"/>
                <w:b/>
                <w:sz w:val="24"/>
                <w:szCs w:val="24"/>
                <w:lang w:val="en-US"/>
              </w:rPr>
            </w:pPr>
          </w:p>
        </w:tc>
        <w:tc>
          <w:tcPr>
            <w:tcW w:w="8363" w:type="dxa"/>
            <w:shd w:val="clear" w:color="auto" w:fill="BFBFBF" w:themeFill="background1" w:themeFillShade="BF"/>
          </w:tcPr>
          <w:p w:rsidR="00823B54" w:rsidRPr="0096480B" w:rsidRDefault="00823B54" w:rsidP="00C93939">
            <w:pPr>
              <w:jc w:val="both"/>
              <w:rPr>
                <w:rFonts w:ascii="Calibri" w:hAnsi="Calibri"/>
                <w:b/>
                <w:sz w:val="24"/>
                <w:szCs w:val="24"/>
                <w:lang w:val="en-US"/>
              </w:rPr>
            </w:pPr>
            <w:r w:rsidRPr="004F2BC1">
              <w:rPr>
                <w:rFonts w:ascii="Calibri" w:hAnsi="Calibri"/>
                <w:b/>
                <w:sz w:val="24"/>
                <w:szCs w:val="24"/>
                <w:highlight w:val="lightGray"/>
                <w:lang w:val="en-US"/>
              </w:rPr>
              <w:t>Description of Services</w:t>
            </w:r>
          </w:p>
        </w:tc>
      </w:tr>
      <w:tr w:rsidR="00823B54" w:rsidRPr="0096480B" w:rsidTr="00C93939">
        <w:tc>
          <w:tcPr>
            <w:tcW w:w="817" w:type="dxa"/>
            <w:gridSpan w:val="2"/>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w:t>
            </w:r>
          </w:p>
        </w:tc>
        <w:tc>
          <w:tcPr>
            <w:tcW w:w="8363" w:type="dxa"/>
          </w:tcPr>
          <w:p w:rsidR="00823B54" w:rsidRPr="0096480B" w:rsidRDefault="00823B54" w:rsidP="00C93939">
            <w:pPr>
              <w:jc w:val="both"/>
              <w:rPr>
                <w:rFonts w:ascii="Calibri" w:hAnsi="Calibri"/>
                <w:sz w:val="24"/>
                <w:szCs w:val="24"/>
              </w:rPr>
            </w:pPr>
            <w:r w:rsidRPr="0096480B">
              <w:rPr>
                <w:rFonts w:ascii="Calibri" w:hAnsi="Calibri"/>
                <w:sz w:val="24"/>
                <w:szCs w:val="24"/>
              </w:rPr>
              <w:t>Provide suitable and sufficient safety advice on duties required under the CDM Regulations 2015 [as amen</w:t>
            </w:r>
            <w:r>
              <w:rPr>
                <w:rFonts w:ascii="Calibri" w:hAnsi="Calibri"/>
                <w:sz w:val="24"/>
                <w:szCs w:val="24"/>
              </w:rPr>
              <w:t>ded from time to time] that the client</w:t>
            </w:r>
            <w:r w:rsidRPr="0096480B">
              <w:rPr>
                <w:rFonts w:ascii="Calibri" w:hAnsi="Calibri"/>
                <w:sz w:val="24"/>
                <w:szCs w:val="24"/>
              </w:rPr>
              <w:t xml:space="preserve"> and its representatives need to comply with.  The H&amp;SA</w:t>
            </w:r>
            <w:r>
              <w:rPr>
                <w:rFonts w:ascii="Calibri" w:hAnsi="Calibri"/>
                <w:sz w:val="24"/>
                <w:szCs w:val="24"/>
              </w:rPr>
              <w:t xml:space="preserve"> will advise the client</w:t>
            </w:r>
            <w:r w:rsidRPr="0096480B">
              <w:rPr>
                <w:rFonts w:ascii="Calibri" w:hAnsi="Calibri"/>
                <w:sz w:val="24"/>
                <w:szCs w:val="24"/>
              </w:rPr>
              <w:t xml:space="preserve"> of any proposed changes in legislation to health and safety that will affect design, materials or construction methods for projects on site or proposed pipeline projects.</w:t>
            </w:r>
          </w:p>
        </w:tc>
      </w:tr>
      <w:tr w:rsidR="00823B54" w:rsidRPr="0096480B" w:rsidTr="00C93939">
        <w:tc>
          <w:tcPr>
            <w:tcW w:w="817" w:type="dxa"/>
            <w:gridSpan w:val="2"/>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2.</w:t>
            </w:r>
          </w:p>
        </w:tc>
        <w:tc>
          <w:tcPr>
            <w:tcW w:w="8363" w:type="dxa"/>
          </w:tcPr>
          <w:p w:rsidR="00823B54" w:rsidRPr="0096480B" w:rsidRDefault="00823B54" w:rsidP="00C93939">
            <w:pPr>
              <w:jc w:val="both"/>
              <w:rPr>
                <w:rFonts w:ascii="Calibri" w:hAnsi="Calibri"/>
                <w:sz w:val="24"/>
                <w:szCs w:val="24"/>
              </w:rPr>
            </w:pPr>
            <w:r>
              <w:rPr>
                <w:rFonts w:ascii="Calibri" w:hAnsi="Calibri"/>
                <w:sz w:val="24"/>
                <w:szCs w:val="24"/>
              </w:rPr>
              <w:t xml:space="preserve">Advise the </w:t>
            </w:r>
            <w:r w:rsidRPr="0096480B">
              <w:rPr>
                <w:rFonts w:ascii="Calibri" w:hAnsi="Calibri"/>
                <w:sz w:val="24"/>
                <w:szCs w:val="24"/>
              </w:rPr>
              <w:t>client and their representatives on making suitable arrangements to:</w:t>
            </w:r>
          </w:p>
          <w:p w:rsidR="00823B54" w:rsidRPr="0096480B" w:rsidRDefault="00823B54" w:rsidP="00823B54">
            <w:pPr>
              <w:pStyle w:val="ListParagraph"/>
              <w:numPr>
                <w:ilvl w:val="0"/>
                <w:numId w:val="5"/>
              </w:numPr>
              <w:adjustRightInd/>
              <w:ind w:left="317"/>
              <w:jc w:val="both"/>
              <w:rPr>
                <w:rFonts w:ascii="Calibri" w:hAnsi="Calibri"/>
                <w:sz w:val="24"/>
                <w:szCs w:val="24"/>
              </w:rPr>
            </w:pPr>
            <w:r w:rsidRPr="0096480B">
              <w:rPr>
                <w:rFonts w:ascii="Calibri" w:hAnsi="Calibri"/>
                <w:sz w:val="24"/>
                <w:szCs w:val="24"/>
              </w:rPr>
              <w:t>Ensure construction work can be carried out, so far as reasonably practicable, without risks to the health or safety of any persons affected by the project.</w:t>
            </w:r>
            <w:r>
              <w:rPr>
                <w:rFonts w:ascii="Calibri" w:hAnsi="Calibri"/>
                <w:sz w:val="24"/>
                <w:szCs w:val="24"/>
              </w:rPr>
              <w:t xml:space="preserve"> Regulation 4 (2</w:t>
            </w:r>
            <w:proofErr w:type="gramStart"/>
            <w:r>
              <w:rPr>
                <w:rFonts w:ascii="Calibri" w:hAnsi="Calibri"/>
                <w:sz w:val="24"/>
                <w:szCs w:val="24"/>
              </w:rPr>
              <w:t>)(</w:t>
            </w:r>
            <w:proofErr w:type="gramEnd"/>
            <w:r>
              <w:rPr>
                <w:rFonts w:ascii="Calibri" w:hAnsi="Calibri"/>
                <w:sz w:val="24"/>
                <w:szCs w:val="24"/>
              </w:rPr>
              <w:t>a).</w:t>
            </w:r>
          </w:p>
          <w:p w:rsidR="00823B54" w:rsidRPr="0096480B" w:rsidRDefault="00823B54" w:rsidP="00823B54">
            <w:pPr>
              <w:pStyle w:val="ListParagraph"/>
              <w:numPr>
                <w:ilvl w:val="0"/>
                <w:numId w:val="5"/>
              </w:numPr>
              <w:adjustRightInd/>
              <w:ind w:left="317"/>
              <w:jc w:val="both"/>
              <w:rPr>
                <w:rFonts w:ascii="Calibri" w:hAnsi="Calibri"/>
                <w:sz w:val="24"/>
                <w:szCs w:val="24"/>
              </w:rPr>
            </w:pPr>
            <w:r w:rsidRPr="0096480B">
              <w:rPr>
                <w:rFonts w:ascii="Calibri" w:hAnsi="Calibri"/>
                <w:sz w:val="24"/>
                <w:szCs w:val="24"/>
              </w:rPr>
              <w:t xml:space="preserve">Ensure facilities required by schedule 2 of the </w:t>
            </w:r>
            <w:r>
              <w:rPr>
                <w:rFonts w:ascii="Calibri" w:hAnsi="Calibri"/>
                <w:sz w:val="24"/>
                <w:szCs w:val="24"/>
              </w:rPr>
              <w:t xml:space="preserve">CDM </w:t>
            </w:r>
            <w:r w:rsidRPr="0096480B">
              <w:rPr>
                <w:rFonts w:ascii="Calibri" w:hAnsi="Calibri"/>
                <w:sz w:val="24"/>
                <w:szCs w:val="24"/>
              </w:rPr>
              <w:t>Regulations</w:t>
            </w:r>
            <w:r>
              <w:rPr>
                <w:rFonts w:ascii="Calibri" w:hAnsi="Calibri"/>
                <w:sz w:val="24"/>
                <w:szCs w:val="24"/>
              </w:rPr>
              <w:t xml:space="preserve"> 2015</w:t>
            </w:r>
            <w:r w:rsidRPr="0096480B">
              <w:rPr>
                <w:rFonts w:ascii="Calibri" w:hAnsi="Calibri"/>
                <w:sz w:val="24"/>
                <w:szCs w:val="24"/>
              </w:rPr>
              <w:t xml:space="preserve"> are provided in respect of any person </w:t>
            </w:r>
            <w:r>
              <w:rPr>
                <w:rFonts w:ascii="Calibri" w:hAnsi="Calibri"/>
                <w:sz w:val="24"/>
                <w:szCs w:val="24"/>
              </w:rPr>
              <w:t xml:space="preserve">carrying out construction work. </w:t>
            </w:r>
            <w:r w:rsidRPr="0096480B">
              <w:rPr>
                <w:rFonts w:ascii="Calibri" w:hAnsi="Calibri"/>
                <w:sz w:val="24"/>
                <w:szCs w:val="24"/>
              </w:rPr>
              <w:t xml:space="preserve">Regulation </w:t>
            </w:r>
            <w:r>
              <w:rPr>
                <w:rFonts w:ascii="Calibri" w:hAnsi="Calibri"/>
                <w:sz w:val="24"/>
                <w:szCs w:val="24"/>
              </w:rPr>
              <w:t>4(2</w:t>
            </w:r>
            <w:proofErr w:type="gramStart"/>
            <w:r>
              <w:rPr>
                <w:rFonts w:ascii="Calibri" w:hAnsi="Calibri"/>
                <w:sz w:val="24"/>
                <w:szCs w:val="24"/>
              </w:rPr>
              <w:t>)(</w:t>
            </w:r>
            <w:proofErr w:type="gramEnd"/>
            <w:r>
              <w:rPr>
                <w:rFonts w:ascii="Calibri" w:hAnsi="Calibri"/>
                <w:sz w:val="24"/>
                <w:szCs w:val="24"/>
              </w:rPr>
              <w:t>b</w:t>
            </w:r>
            <w:r w:rsidRPr="0096480B">
              <w:rPr>
                <w:rFonts w:ascii="Calibri" w:hAnsi="Calibri"/>
                <w:sz w:val="24"/>
                <w:szCs w:val="24"/>
              </w:rPr>
              <w:t>).</w:t>
            </w:r>
          </w:p>
          <w:p w:rsidR="00823B54" w:rsidRPr="0096480B" w:rsidRDefault="00823B54" w:rsidP="00823B54">
            <w:pPr>
              <w:pStyle w:val="ListParagraph"/>
              <w:numPr>
                <w:ilvl w:val="0"/>
                <w:numId w:val="5"/>
              </w:numPr>
              <w:adjustRightInd/>
              <w:ind w:left="317"/>
              <w:jc w:val="both"/>
              <w:rPr>
                <w:rFonts w:ascii="Calibri" w:hAnsi="Calibri"/>
                <w:sz w:val="24"/>
                <w:szCs w:val="24"/>
              </w:rPr>
            </w:pPr>
            <w:r w:rsidRPr="0096480B">
              <w:rPr>
                <w:rFonts w:ascii="Calibri" w:hAnsi="Calibri"/>
                <w:sz w:val="24"/>
                <w:szCs w:val="24"/>
              </w:rPr>
              <w:t>Ensure the project management arrangements are maintained and reviewed throughout the project.</w:t>
            </w:r>
            <w:r>
              <w:rPr>
                <w:rFonts w:ascii="Calibri" w:hAnsi="Calibri"/>
                <w:sz w:val="24"/>
                <w:szCs w:val="24"/>
              </w:rPr>
              <w:t xml:space="preserve"> Regulation 4(3).</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br w:type="page"/>
            </w:r>
            <w:r w:rsidRPr="0096480B">
              <w:rPr>
                <w:rFonts w:ascii="Calibri" w:hAnsi="Calibri"/>
                <w:sz w:val="24"/>
                <w:szCs w:val="24"/>
                <w:lang w:val="en-US"/>
              </w:rPr>
              <w:t>3.</w:t>
            </w:r>
          </w:p>
        </w:tc>
        <w:tc>
          <w:tcPr>
            <w:tcW w:w="8379" w:type="dxa"/>
            <w:gridSpan w:val="2"/>
          </w:tcPr>
          <w:p w:rsidR="00823B54" w:rsidRPr="0096480B" w:rsidRDefault="00823B54" w:rsidP="00C93939">
            <w:pPr>
              <w:jc w:val="both"/>
              <w:rPr>
                <w:rFonts w:ascii="Calibri" w:hAnsi="Calibri"/>
                <w:sz w:val="24"/>
                <w:szCs w:val="24"/>
              </w:rPr>
            </w:pPr>
            <w:r>
              <w:rPr>
                <w:rFonts w:ascii="Calibri" w:hAnsi="Calibri"/>
                <w:sz w:val="24"/>
                <w:szCs w:val="24"/>
              </w:rPr>
              <w:t>Check and inform the client</w:t>
            </w:r>
            <w:r w:rsidRPr="0096480B">
              <w:rPr>
                <w:rFonts w:ascii="Calibri" w:hAnsi="Calibri"/>
                <w:sz w:val="24"/>
                <w:szCs w:val="24"/>
              </w:rPr>
              <w:t xml:space="preserve"> on the competency of its chosen designers and Contractors for a project or series of projects and produce written reports and updates on competency.</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4.</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Check and ensure that adequate arrangements are in place for successfully and safely managing the projects from inception to completion, this should be reviewed regularly throughout the duration of the project. Provide post completion KPI information.</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5.</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On behalf of the </w:t>
            </w:r>
            <w:r>
              <w:rPr>
                <w:rFonts w:ascii="Calibri" w:hAnsi="Calibri"/>
                <w:sz w:val="24"/>
                <w:szCs w:val="24"/>
              </w:rPr>
              <w:t xml:space="preserve">client, </w:t>
            </w:r>
            <w:r w:rsidRPr="0096480B">
              <w:rPr>
                <w:rFonts w:ascii="Calibri" w:hAnsi="Calibri"/>
                <w:sz w:val="24"/>
                <w:szCs w:val="24"/>
              </w:rPr>
              <w:t>notify the HSE about the project</w:t>
            </w:r>
            <w:r>
              <w:rPr>
                <w:rFonts w:ascii="Calibri" w:hAnsi="Calibri"/>
                <w:sz w:val="24"/>
                <w:szCs w:val="24"/>
              </w:rPr>
              <w:t xml:space="preserve"> as required by the legislation and in line with Regulation 6.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6.</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The H&amp;SA will provide an information template to all involved in the design of the project and to every Contractor including the Principal Contractor that has </w:t>
            </w:r>
            <w:r>
              <w:rPr>
                <w:rFonts w:ascii="Calibri" w:hAnsi="Calibri"/>
                <w:sz w:val="24"/>
                <w:szCs w:val="24"/>
              </w:rPr>
              <w:t>been or may be appointed by the client</w:t>
            </w:r>
            <w:r w:rsidRPr="0096480B">
              <w:rPr>
                <w:rFonts w:ascii="Calibri" w:hAnsi="Calibri"/>
                <w:sz w:val="24"/>
                <w:szCs w:val="24"/>
              </w:rPr>
              <w:t xml:space="preserve">. They will also request pre construction design and competence information that will be or could be relevant to each role involved in the project [including tender documentation].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7.</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The H&amp;SA will at the s</w:t>
            </w:r>
            <w:r>
              <w:rPr>
                <w:rFonts w:ascii="Calibri" w:hAnsi="Calibri"/>
                <w:sz w:val="24"/>
                <w:szCs w:val="24"/>
              </w:rPr>
              <w:t>tart of any project and at all pre-</w:t>
            </w:r>
            <w:r w:rsidRPr="0096480B">
              <w:rPr>
                <w:rFonts w:ascii="Calibri" w:hAnsi="Calibri"/>
                <w:sz w:val="24"/>
                <w:szCs w:val="24"/>
              </w:rPr>
              <w:t>sta</w:t>
            </w:r>
            <w:r>
              <w:rPr>
                <w:rFonts w:ascii="Calibri" w:hAnsi="Calibri"/>
                <w:sz w:val="24"/>
                <w:szCs w:val="24"/>
              </w:rPr>
              <w:t>rt contract meetings advise the client</w:t>
            </w:r>
            <w:r w:rsidRPr="0096480B">
              <w:rPr>
                <w:rFonts w:ascii="Calibri" w:hAnsi="Calibri"/>
                <w:sz w:val="24"/>
                <w:szCs w:val="24"/>
              </w:rPr>
              <w:t xml:space="preserve"> represent</w:t>
            </w:r>
            <w:r>
              <w:rPr>
                <w:rFonts w:ascii="Calibri" w:hAnsi="Calibri"/>
                <w:sz w:val="24"/>
                <w:szCs w:val="24"/>
              </w:rPr>
              <w:t>atives and Principal Contractor</w:t>
            </w:r>
            <w:r w:rsidRPr="0096480B">
              <w:rPr>
                <w:rFonts w:ascii="Calibri" w:hAnsi="Calibri"/>
                <w:sz w:val="24"/>
                <w:szCs w:val="24"/>
              </w:rPr>
              <w:t xml:space="preserve"> of their obligations </w:t>
            </w:r>
            <w:r>
              <w:rPr>
                <w:rFonts w:ascii="Calibri" w:hAnsi="Calibri"/>
                <w:sz w:val="24"/>
                <w:szCs w:val="24"/>
              </w:rPr>
              <w:t>to the</w:t>
            </w:r>
            <w:r w:rsidRPr="0096480B">
              <w:rPr>
                <w:rFonts w:ascii="Calibri" w:hAnsi="Calibri"/>
                <w:sz w:val="24"/>
                <w:szCs w:val="24"/>
              </w:rPr>
              <w:t xml:space="preserve"> project</w:t>
            </w:r>
            <w:r>
              <w:rPr>
                <w:rFonts w:ascii="Calibri" w:hAnsi="Calibri"/>
                <w:sz w:val="24"/>
                <w:szCs w:val="24"/>
              </w:rPr>
              <w:t xml:space="preserve"> under the CDM Regulation 2015</w:t>
            </w:r>
            <w:r w:rsidRPr="0096480B">
              <w:rPr>
                <w:rFonts w:ascii="Calibri" w:hAnsi="Calibri"/>
                <w:sz w:val="24"/>
                <w:szCs w:val="24"/>
              </w:rPr>
              <w:t>. The Principal Designer will confirm these obligations have or have not been complied with and where on occasion they have no</w:t>
            </w:r>
            <w:r>
              <w:rPr>
                <w:rFonts w:ascii="Calibri" w:hAnsi="Calibri"/>
                <w:sz w:val="24"/>
                <w:szCs w:val="24"/>
              </w:rPr>
              <w:t>t the H&amp;SA will advise the client</w:t>
            </w:r>
            <w:r w:rsidRPr="0096480B">
              <w:rPr>
                <w:rFonts w:ascii="Calibri" w:hAnsi="Calibri"/>
                <w:sz w:val="24"/>
                <w:szCs w:val="24"/>
              </w:rPr>
              <w:t xml:space="preserve"> and Principal Contractor of the immediate action they must take to address any such shortfalls prior to start on site.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8.</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The H&amp;SA will manage the flow of health and safety information between </w:t>
            </w:r>
            <w:r>
              <w:rPr>
                <w:rFonts w:ascii="Calibri" w:hAnsi="Calibri"/>
                <w:sz w:val="24"/>
                <w:szCs w:val="24"/>
              </w:rPr>
              <w:t>the ICN Client</w:t>
            </w:r>
            <w:r w:rsidRPr="0096480B">
              <w:rPr>
                <w:rFonts w:ascii="Calibri" w:hAnsi="Calibri"/>
                <w:sz w:val="24"/>
                <w:szCs w:val="24"/>
              </w:rPr>
              <w:t xml:space="preserve"> and other involved </w:t>
            </w:r>
            <w:r>
              <w:rPr>
                <w:rFonts w:ascii="Calibri" w:hAnsi="Calibri"/>
                <w:sz w:val="24"/>
                <w:szCs w:val="24"/>
              </w:rPr>
              <w:t>C</w:t>
            </w:r>
            <w:r w:rsidRPr="0096480B">
              <w:rPr>
                <w:rFonts w:ascii="Calibri" w:hAnsi="Calibri"/>
                <w:sz w:val="24"/>
                <w:szCs w:val="24"/>
              </w:rPr>
              <w:t>lie</w:t>
            </w:r>
            <w:r>
              <w:rPr>
                <w:rFonts w:ascii="Calibri" w:hAnsi="Calibri"/>
                <w:sz w:val="24"/>
                <w:szCs w:val="24"/>
              </w:rPr>
              <w:t>nts, Designers and C</w:t>
            </w:r>
            <w:r w:rsidRPr="0096480B">
              <w:rPr>
                <w:rFonts w:ascii="Calibri" w:hAnsi="Calibri"/>
                <w:sz w:val="24"/>
                <w:szCs w:val="24"/>
              </w:rPr>
              <w:t xml:space="preserve">ontractors.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9.</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The H&amp;SA</w:t>
            </w:r>
            <w:r>
              <w:rPr>
                <w:rFonts w:ascii="Calibri" w:hAnsi="Calibri"/>
                <w:sz w:val="24"/>
                <w:szCs w:val="24"/>
              </w:rPr>
              <w:t xml:space="preserve"> will advise the Client</w:t>
            </w:r>
            <w:r w:rsidRPr="0096480B">
              <w:rPr>
                <w:rFonts w:ascii="Calibri" w:hAnsi="Calibri"/>
                <w:sz w:val="24"/>
                <w:szCs w:val="24"/>
              </w:rPr>
              <w:t xml:space="preserve"> on the suitability of the construction phase plan and the proposals and arrangements for suitable welfare facilities to be on site from the start of t</w:t>
            </w:r>
            <w:r>
              <w:rPr>
                <w:rFonts w:ascii="Calibri" w:hAnsi="Calibri"/>
                <w:sz w:val="24"/>
                <w:szCs w:val="24"/>
              </w:rPr>
              <w:t>he project construction phase. Undertake a s</w:t>
            </w:r>
            <w:r w:rsidRPr="0096480B">
              <w:rPr>
                <w:rFonts w:ascii="Calibri" w:hAnsi="Calibri"/>
                <w:sz w:val="24"/>
                <w:szCs w:val="24"/>
              </w:rPr>
              <w:t>ite visit within 2 weeks of start on site to ensure site set up is in line with regulations and as described in the pre-construction informat</w:t>
            </w:r>
            <w:r>
              <w:rPr>
                <w:rFonts w:ascii="Calibri" w:hAnsi="Calibri"/>
                <w:sz w:val="24"/>
                <w:szCs w:val="24"/>
              </w:rPr>
              <w:t>ion provided and agreed by the C</w:t>
            </w:r>
            <w:r w:rsidRPr="0096480B">
              <w:rPr>
                <w:rFonts w:ascii="Calibri" w:hAnsi="Calibri"/>
                <w:sz w:val="24"/>
                <w:szCs w:val="24"/>
              </w:rPr>
              <w:t>ontractor.</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10.</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The H&amp;SA will</w:t>
            </w:r>
            <w:r>
              <w:rPr>
                <w:rFonts w:ascii="Calibri" w:hAnsi="Calibri"/>
                <w:sz w:val="24"/>
                <w:szCs w:val="24"/>
              </w:rPr>
              <w:t xml:space="preserve"> </w:t>
            </w:r>
            <w:r w:rsidRPr="0096480B">
              <w:rPr>
                <w:rFonts w:ascii="Calibri" w:hAnsi="Calibri"/>
                <w:sz w:val="24"/>
                <w:szCs w:val="24"/>
              </w:rPr>
              <w:t xml:space="preserve">check [in conjunction with the Contractor and </w:t>
            </w:r>
            <w:r>
              <w:rPr>
                <w:rFonts w:ascii="Calibri" w:hAnsi="Calibri"/>
                <w:sz w:val="24"/>
                <w:szCs w:val="24"/>
              </w:rPr>
              <w:t>PD] the</w:t>
            </w:r>
            <w:r w:rsidRPr="0096480B">
              <w:rPr>
                <w:rFonts w:ascii="Calibri" w:hAnsi="Calibri"/>
                <w:sz w:val="24"/>
                <w:szCs w:val="24"/>
              </w:rPr>
              <w:t xml:space="preserve"> health and </w:t>
            </w:r>
            <w:r w:rsidRPr="0096480B">
              <w:rPr>
                <w:rFonts w:ascii="Calibri" w:hAnsi="Calibri"/>
                <w:sz w:val="24"/>
                <w:szCs w:val="24"/>
              </w:rPr>
              <w:lastRenderedPageBreak/>
              <w:t>safety file to be used post handover by the end user. This file should be in a format agreed wit</w:t>
            </w:r>
            <w:r>
              <w:rPr>
                <w:rFonts w:ascii="Calibri" w:hAnsi="Calibri"/>
                <w:sz w:val="24"/>
                <w:szCs w:val="24"/>
              </w:rPr>
              <w:t xml:space="preserve">h the </w:t>
            </w:r>
            <w:r w:rsidRPr="0096480B">
              <w:rPr>
                <w:rFonts w:ascii="Calibri" w:hAnsi="Calibri"/>
                <w:sz w:val="24"/>
                <w:szCs w:val="24"/>
              </w:rPr>
              <w:t xml:space="preserve">client.  The H&amp;SA </w:t>
            </w:r>
            <w:proofErr w:type="gramStart"/>
            <w:r w:rsidRPr="0096480B">
              <w:rPr>
                <w:rFonts w:ascii="Calibri" w:hAnsi="Calibri"/>
                <w:sz w:val="24"/>
                <w:szCs w:val="24"/>
              </w:rPr>
              <w:t>is</w:t>
            </w:r>
            <w:proofErr w:type="gramEnd"/>
            <w:r w:rsidRPr="0096480B">
              <w:rPr>
                <w:rFonts w:ascii="Calibri" w:hAnsi="Calibri"/>
                <w:sz w:val="24"/>
                <w:szCs w:val="24"/>
              </w:rPr>
              <w:t xml:space="preserve"> to check </w:t>
            </w:r>
            <w:r>
              <w:rPr>
                <w:rFonts w:ascii="Calibri" w:hAnsi="Calibri"/>
                <w:sz w:val="24"/>
                <w:szCs w:val="24"/>
              </w:rPr>
              <w:t xml:space="preserve">and </w:t>
            </w:r>
            <w:r w:rsidRPr="0096480B">
              <w:rPr>
                <w:rFonts w:ascii="Calibri" w:hAnsi="Calibri"/>
                <w:sz w:val="24"/>
                <w:szCs w:val="24"/>
              </w:rPr>
              <w:t xml:space="preserve">sign off the final information provided and keep a separate copy.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lastRenderedPageBreak/>
              <w:t>11.</w:t>
            </w:r>
          </w:p>
        </w:tc>
        <w:tc>
          <w:tcPr>
            <w:tcW w:w="8379" w:type="dxa"/>
            <w:gridSpan w:val="2"/>
          </w:tcPr>
          <w:p w:rsidR="00823B54" w:rsidRPr="0096480B" w:rsidRDefault="00823B54" w:rsidP="00C93939">
            <w:pPr>
              <w:jc w:val="both"/>
              <w:rPr>
                <w:rFonts w:ascii="Calibri" w:hAnsi="Calibri"/>
                <w:sz w:val="24"/>
                <w:szCs w:val="24"/>
                <w:highlight w:val="yellow"/>
              </w:rPr>
            </w:pPr>
            <w:r w:rsidRPr="0096480B">
              <w:rPr>
                <w:rFonts w:ascii="Calibri" w:hAnsi="Calibri"/>
                <w:sz w:val="24"/>
                <w:szCs w:val="24"/>
              </w:rPr>
              <w:t>The H&amp;SA will be required from time to time to assist in providing detailed information o</w:t>
            </w:r>
            <w:r>
              <w:rPr>
                <w:rFonts w:ascii="Calibri" w:hAnsi="Calibri"/>
                <w:sz w:val="24"/>
                <w:szCs w:val="24"/>
              </w:rPr>
              <w:t>n the performance of framework C</w:t>
            </w:r>
            <w:r w:rsidRPr="0096480B">
              <w:rPr>
                <w:rFonts w:ascii="Calibri" w:hAnsi="Calibri"/>
                <w:sz w:val="24"/>
                <w:szCs w:val="24"/>
              </w:rPr>
              <w:t xml:space="preserve">ontractors to enable good health and safety KPI information to be </w:t>
            </w:r>
            <w:r>
              <w:rPr>
                <w:rFonts w:ascii="Calibri" w:hAnsi="Calibri"/>
                <w:sz w:val="24"/>
                <w:szCs w:val="24"/>
              </w:rPr>
              <w:t>collated by ICN</w:t>
            </w:r>
            <w:r w:rsidRPr="0096480B">
              <w:rPr>
                <w:rFonts w:ascii="Calibri" w:hAnsi="Calibri"/>
                <w:sz w:val="24"/>
                <w:szCs w:val="24"/>
              </w:rPr>
              <w:t xml:space="preserve"> and for continuous improvement in health and safety performance both on site and post handover [use by resident/landlord management].</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12.</w:t>
            </w:r>
          </w:p>
        </w:tc>
        <w:tc>
          <w:tcPr>
            <w:tcW w:w="8379" w:type="dxa"/>
            <w:gridSpan w:val="2"/>
          </w:tcPr>
          <w:p w:rsidR="00823B54" w:rsidRPr="0096480B" w:rsidRDefault="00823B54" w:rsidP="00C93939">
            <w:pPr>
              <w:jc w:val="both"/>
              <w:rPr>
                <w:rFonts w:ascii="Calibri" w:hAnsi="Calibri"/>
                <w:sz w:val="24"/>
                <w:szCs w:val="24"/>
              </w:rPr>
            </w:pPr>
            <w:r w:rsidRPr="0096480B">
              <w:rPr>
                <w:rFonts w:ascii="Calibri" w:hAnsi="Calibri"/>
                <w:sz w:val="24"/>
                <w:szCs w:val="24"/>
              </w:rPr>
              <w:t xml:space="preserve">The H&amp;SA will be </w:t>
            </w:r>
            <w:r w:rsidRPr="002617B3">
              <w:rPr>
                <w:rFonts w:ascii="Calibri" w:hAnsi="Calibri"/>
                <w:sz w:val="24"/>
                <w:szCs w:val="24"/>
              </w:rPr>
              <w:t xml:space="preserve">required to attend site meetings as required or requested by the client. For pricing purposes, assume four meetings and production of H&amp;S reports following each visit. </w:t>
            </w:r>
          </w:p>
        </w:tc>
      </w:tr>
      <w:tr w:rsidR="00823B54" w:rsidRPr="0096480B" w:rsidTr="00C93939">
        <w:tc>
          <w:tcPr>
            <w:tcW w:w="801" w:type="dxa"/>
            <w:tcBorders>
              <w:bottom w:val="single" w:sz="4" w:space="0" w:color="auto"/>
            </w:tcBorders>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13.</w:t>
            </w:r>
          </w:p>
        </w:tc>
        <w:tc>
          <w:tcPr>
            <w:tcW w:w="8379" w:type="dxa"/>
            <w:gridSpan w:val="2"/>
            <w:tcBorders>
              <w:bottom w:val="single" w:sz="4" w:space="0" w:color="auto"/>
            </w:tcBorders>
          </w:tcPr>
          <w:p w:rsidR="00823B54" w:rsidRPr="0096480B" w:rsidRDefault="00823B54" w:rsidP="00C93939">
            <w:pPr>
              <w:jc w:val="both"/>
              <w:rPr>
                <w:rFonts w:ascii="Calibri" w:hAnsi="Calibri"/>
                <w:sz w:val="24"/>
                <w:szCs w:val="24"/>
              </w:rPr>
            </w:pPr>
            <w:r w:rsidRPr="0096480B">
              <w:rPr>
                <w:rFonts w:ascii="Calibri" w:hAnsi="Calibri"/>
                <w:sz w:val="24"/>
                <w:szCs w:val="24"/>
              </w:rPr>
              <w:t>The H&amp;SA will advise the C</w:t>
            </w:r>
            <w:r>
              <w:rPr>
                <w:rFonts w:ascii="Calibri" w:hAnsi="Calibri"/>
                <w:sz w:val="24"/>
                <w:szCs w:val="24"/>
              </w:rPr>
              <w:t>ontractor and lead C</w:t>
            </w:r>
            <w:r w:rsidRPr="0096480B">
              <w:rPr>
                <w:rFonts w:ascii="Calibri" w:hAnsi="Calibri"/>
                <w:sz w:val="24"/>
                <w:szCs w:val="24"/>
              </w:rPr>
              <w:t xml:space="preserve">onsultant immediately of any shortfalls in safety that are seen or reported on project sites. </w:t>
            </w:r>
          </w:p>
        </w:tc>
      </w:tr>
      <w:tr w:rsidR="00823B54" w:rsidRPr="0096480B" w:rsidTr="00C93939">
        <w:tc>
          <w:tcPr>
            <w:tcW w:w="801" w:type="dxa"/>
          </w:tcPr>
          <w:p w:rsidR="00823B54" w:rsidRPr="002617B3" w:rsidRDefault="00823B54" w:rsidP="00C93939">
            <w:pPr>
              <w:jc w:val="center"/>
              <w:rPr>
                <w:rFonts w:ascii="Calibri" w:hAnsi="Calibri"/>
                <w:sz w:val="24"/>
                <w:szCs w:val="24"/>
                <w:lang w:val="en-US"/>
              </w:rPr>
            </w:pPr>
            <w:r w:rsidRPr="002617B3">
              <w:rPr>
                <w:rFonts w:ascii="Calibri" w:hAnsi="Calibri"/>
                <w:sz w:val="24"/>
                <w:szCs w:val="24"/>
                <w:lang w:val="en-US"/>
              </w:rPr>
              <w:t>14.</w:t>
            </w:r>
          </w:p>
        </w:tc>
        <w:tc>
          <w:tcPr>
            <w:tcW w:w="8379" w:type="dxa"/>
            <w:gridSpan w:val="2"/>
          </w:tcPr>
          <w:p w:rsidR="00823B54" w:rsidRPr="002617B3" w:rsidRDefault="00823B54" w:rsidP="00C93939">
            <w:pPr>
              <w:jc w:val="both"/>
              <w:rPr>
                <w:rFonts w:ascii="Calibri" w:hAnsi="Calibri"/>
                <w:sz w:val="24"/>
                <w:szCs w:val="24"/>
                <w:lang w:val="en-US"/>
              </w:rPr>
            </w:pPr>
            <w:r w:rsidRPr="002617B3">
              <w:rPr>
                <w:rFonts w:ascii="Calibri" w:hAnsi="Calibri"/>
                <w:sz w:val="24"/>
                <w:szCs w:val="24"/>
                <w:lang w:val="en-US"/>
              </w:rPr>
              <w:t>Ensure that the PD prepares an initial health and safety file for the project during the pre-construction phase to meet their obligations. Issues such as access, site information and location of services to be included.</w:t>
            </w:r>
          </w:p>
        </w:tc>
      </w:tr>
      <w:tr w:rsidR="00823B54" w:rsidRPr="0096480B" w:rsidTr="00C93939">
        <w:tc>
          <w:tcPr>
            <w:tcW w:w="801" w:type="dxa"/>
          </w:tcPr>
          <w:p w:rsidR="00823B54" w:rsidRPr="002617B3" w:rsidRDefault="00823B54" w:rsidP="00C93939">
            <w:pPr>
              <w:jc w:val="center"/>
              <w:rPr>
                <w:rFonts w:ascii="Calibri" w:hAnsi="Calibri"/>
                <w:sz w:val="24"/>
                <w:szCs w:val="24"/>
                <w:lang w:val="en-US"/>
              </w:rPr>
            </w:pPr>
            <w:r w:rsidRPr="002617B3">
              <w:rPr>
                <w:rFonts w:ascii="Calibri" w:hAnsi="Calibri"/>
                <w:sz w:val="24"/>
                <w:szCs w:val="24"/>
                <w:lang w:val="en-US"/>
              </w:rPr>
              <w:t>15.</w:t>
            </w:r>
          </w:p>
        </w:tc>
        <w:tc>
          <w:tcPr>
            <w:tcW w:w="8379" w:type="dxa"/>
            <w:gridSpan w:val="2"/>
          </w:tcPr>
          <w:p w:rsidR="00823B54" w:rsidRPr="002617B3" w:rsidRDefault="00823B54" w:rsidP="00C93939">
            <w:pPr>
              <w:jc w:val="both"/>
              <w:rPr>
                <w:rFonts w:ascii="Calibri" w:hAnsi="Calibri"/>
                <w:sz w:val="24"/>
                <w:szCs w:val="24"/>
                <w:lang w:val="en-US"/>
              </w:rPr>
            </w:pPr>
            <w:r>
              <w:rPr>
                <w:rFonts w:ascii="Calibri" w:hAnsi="Calibri"/>
                <w:sz w:val="24"/>
                <w:szCs w:val="24"/>
                <w:lang w:val="en-US"/>
              </w:rPr>
              <w:t xml:space="preserve">Confirm </w:t>
            </w:r>
            <w:r w:rsidRPr="002617B3">
              <w:rPr>
                <w:rFonts w:ascii="Calibri" w:hAnsi="Calibri"/>
                <w:sz w:val="24"/>
                <w:szCs w:val="24"/>
                <w:lang w:val="en-US"/>
              </w:rPr>
              <w:t xml:space="preserve">that pre-construction H&amp;S </w:t>
            </w:r>
            <w:r>
              <w:rPr>
                <w:rFonts w:ascii="Calibri" w:hAnsi="Calibri"/>
                <w:sz w:val="24"/>
                <w:szCs w:val="24"/>
                <w:lang w:val="en-US"/>
              </w:rPr>
              <w:t>information has been provided and is suitable/sufficient.</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w:t>
            </w:r>
            <w:r>
              <w:rPr>
                <w:rFonts w:ascii="Calibri" w:hAnsi="Calibri"/>
                <w:sz w:val="24"/>
                <w:szCs w:val="24"/>
                <w:lang w:val="en-US"/>
              </w:rPr>
              <w:t>6</w:t>
            </w:r>
            <w:r w:rsidRPr="0096480B">
              <w:rPr>
                <w:rFonts w:ascii="Calibri" w:hAnsi="Calibri"/>
                <w:sz w:val="24"/>
                <w:szCs w:val="24"/>
                <w:lang w:val="en-US"/>
              </w:rPr>
              <w:t>.</w:t>
            </w:r>
          </w:p>
        </w:tc>
        <w:tc>
          <w:tcPr>
            <w:tcW w:w="8379" w:type="dxa"/>
            <w:gridSpan w:val="2"/>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Check and advise the Client that the PD complies with any other Principal D</w:t>
            </w:r>
            <w:r>
              <w:rPr>
                <w:rFonts w:ascii="Calibri" w:hAnsi="Calibri"/>
                <w:sz w:val="24"/>
                <w:szCs w:val="24"/>
                <w:lang w:val="en-US"/>
              </w:rPr>
              <w:t>esigner duties in the R</w:t>
            </w:r>
            <w:r w:rsidRPr="0096480B">
              <w:rPr>
                <w:rFonts w:ascii="Calibri" w:hAnsi="Calibri"/>
                <w:sz w:val="24"/>
                <w:szCs w:val="24"/>
                <w:lang w:val="en-US"/>
              </w:rPr>
              <w:t xml:space="preserve">egulations and the Principal Contractor complies with any other Principal Contractor duties in the Regulations. </w:t>
            </w:r>
          </w:p>
        </w:tc>
      </w:tr>
      <w:tr w:rsidR="00823B54" w:rsidRPr="0096480B" w:rsidTr="00C93939">
        <w:tc>
          <w:tcPr>
            <w:tcW w:w="801" w:type="dxa"/>
          </w:tcPr>
          <w:p w:rsidR="00823B54" w:rsidRPr="0096480B" w:rsidRDefault="00823B54" w:rsidP="00C93939">
            <w:pPr>
              <w:jc w:val="center"/>
              <w:rPr>
                <w:rFonts w:ascii="Calibri" w:hAnsi="Calibri"/>
                <w:sz w:val="24"/>
                <w:szCs w:val="24"/>
                <w:lang w:val="en-US"/>
              </w:rPr>
            </w:pPr>
            <w:r w:rsidRPr="0096480B">
              <w:rPr>
                <w:rFonts w:ascii="Calibri" w:hAnsi="Calibri"/>
                <w:sz w:val="24"/>
                <w:szCs w:val="24"/>
                <w:lang w:val="en-US"/>
              </w:rPr>
              <w:t>1</w:t>
            </w:r>
            <w:r>
              <w:rPr>
                <w:rFonts w:ascii="Calibri" w:hAnsi="Calibri"/>
                <w:sz w:val="24"/>
                <w:szCs w:val="24"/>
                <w:lang w:val="en-US"/>
              </w:rPr>
              <w:t>7</w:t>
            </w:r>
            <w:r w:rsidRPr="0096480B">
              <w:rPr>
                <w:rFonts w:ascii="Calibri" w:hAnsi="Calibri"/>
                <w:sz w:val="24"/>
                <w:szCs w:val="24"/>
                <w:lang w:val="en-US"/>
              </w:rPr>
              <w:t>.</w:t>
            </w:r>
          </w:p>
        </w:tc>
        <w:tc>
          <w:tcPr>
            <w:tcW w:w="8379" w:type="dxa"/>
            <w:gridSpan w:val="2"/>
          </w:tcPr>
          <w:p w:rsidR="00823B54" w:rsidRPr="0096480B" w:rsidRDefault="00823B54" w:rsidP="00C93939">
            <w:pPr>
              <w:jc w:val="both"/>
              <w:rPr>
                <w:rFonts w:ascii="Calibri" w:hAnsi="Calibri"/>
                <w:sz w:val="24"/>
                <w:szCs w:val="24"/>
                <w:lang w:val="en-US"/>
              </w:rPr>
            </w:pPr>
            <w:r w:rsidRPr="0096480B">
              <w:rPr>
                <w:rFonts w:ascii="Calibri" w:hAnsi="Calibri"/>
                <w:sz w:val="24"/>
                <w:szCs w:val="24"/>
                <w:lang w:val="en-US"/>
              </w:rPr>
              <w:t xml:space="preserve">Ensure from project inception the PD and Principal Contractor roles are clearly allocated within the project team and those allocated have the </w:t>
            </w:r>
            <w:proofErr w:type="spellStart"/>
            <w:r w:rsidRPr="0096480B">
              <w:rPr>
                <w:rFonts w:ascii="Calibri" w:hAnsi="Calibri"/>
                <w:sz w:val="24"/>
                <w:szCs w:val="24"/>
                <w:lang w:val="en-US"/>
              </w:rPr>
              <w:t>organisational</w:t>
            </w:r>
            <w:proofErr w:type="spellEnd"/>
            <w:r w:rsidRPr="0096480B">
              <w:rPr>
                <w:rFonts w:ascii="Calibri" w:hAnsi="Calibri"/>
                <w:sz w:val="24"/>
                <w:szCs w:val="24"/>
                <w:lang w:val="en-US"/>
              </w:rPr>
              <w:t xml:space="preserve"> capability and resources necessary to fulfill the role they are appointed to undertake. Ensure they are appointed in writing by the Client.</w:t>
            </w:r>
          </w:p>
        </w:tc>
      </w:tr>
    </w:tbl>
    <w:p w:rsidR="00683EA7" w:rsidRDefault="00823B54" w:rsidP="00017544">
      <w:pPr>
        <w:keepNext/>
        <w:spacing w:before="120" w:after="240"/>
      </w:pPr>
      <w:r w:rsidRPr="000414B4">
        <w:rPr>
          <w:rFonts w:ascii="Calibri" w:eastAsia="Calibri" w:hAnsi="Calibri"/>
          <w:sz w:val="24"/>
          <w:szCs w:val="24"/>
        </w:rPr>
        <w:lastRenderedPageBreak/>
        <w:t>This appointment is being executed as a deed. Documentation and guidance relat</w:t>
      </w:r>
      <w:r>
        <w:rPr>
          <w:rFonts w:ascii="Calibri" w:eastAsia="Calibri" w:hAnsi="Calibri"/>
          <w:sz w:val="24"/>
          <w:szCs w:val="24"/>
        </w:rPr>
        <w:t>ing to matters arising from the</w:t>
      </w:r>
      <w:r w:rsidRPr="000414B4">
        <w:rPr>
          <w:rFonts w:ascii="Calibri" w:eastAsia="Calibri" w:hAnsi="Calibri"/>
          <w:sz w:val="24"/>
          <w:szCs w:val="24"/>
        </w:rPr>
        <w:t xml:space="preserve"> Building Contract may be sought for the full term of the deed.</w:t>
      </w: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bookmarkStart w:id="10" w:name="_GoBack"/>
      <w:bookmarkEnd w:id="10"/>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DA3C72"/>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322351"/>
    <w:multiLevelType w:val="hybridMultilevel"/>
    <w:tmpl w:val="792ACAD0"/>
    <w:lvl w:ilvl="0" w:tplc="06DA115C">
      <w:start w:val="1"/>
      <w:numFmt w:val="lowerRoman"/>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17544"/>
    <w:rsid w:val="00320F8B"/>
    <w:rsid w:val="004C742E"/>
    <w:rsid w:val="00683EA7"/>
    <w:rsid w:val="0077218C"/>
    <w:rsid w:val="00823B54"/>
    <w:rsid w:val="00914CB7"/>
    <w:rsid w:val="00A85BAF"/>
    <w:rsid w:val="00AE1689"/>
    <w:rsid w:val="00B67DC2"/>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5287">
      <w:bodyDiv w:val="1"/>
      <w:marLeft w:val="0"/>
      <w:marRight w:val="0"/>
      <w:marTop w:val="0"/>
      <w:marBottom w:val="0"/>
      <w:divBdr>
        <w:top w:val="none" w:sz="0" w:space="0" w:color="auto"/>
        <w:left w:val="none" w:sz="0" w:space="0" w:color="auto"/>
        <w:bottom w:val="none" w:sz="0" w:space="0" w:color="auto"/>
        <w:right w:val="none" w:sz="0" w:space="0" w:color="auto"/>
      </w:divBdr>
    </w:div>
    <w:div w:id="1009867687">
      <w:bodyDiv w:val="1"/>
      <w:marLeft w:val="0"/>
      <w:marRight w:val="0"/>
      <w:marTop w:val="0"/>
      <w:marBottom w:val="0"/>
      <w:divBdr>
        <w:top w:val="none" w:sz="0" w:space="0" w:color="auto"/>
        <w:left w:val="none" w:sz="0" w:space="0" w:color="auto"/>
        <w:bottom w:val="none" w:sz="0" w:space="0" w:color="auto"/>
        <w:right w:val="none" w:sz="0" w:space="0" w:color="auto"/>
      </w:divBdr>
    </w:div>
    <w:div w:id="1675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9075-851B-465F-9626-BEA2D7A8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3</cp:revision>
  <dcterms:created xsi:type="dcterms:W3CDTF">2020-11-05T15:42:00Z</dcterms:created>
  <dcterms:modified xsi:type="dcterms:W3CDTF">2020-11-05T15:49:00Z</dcterms:modified>
</cp:coreProperties>
</file>